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7F5DEB" w:rsidRPr="00A25274" w:rsidRDefault="007F5DEB" w:rsidP="007F5DEB">
      <w:pPr>
        <w:pStyle w:val="Sansinterligne"/>
        <w:jc w:val="both"/>
        <w:rPr>
          <w:rFonts w:ascii="Comic Sans MS" w:hAnsi="Comic Sans MS" w:cs="Times New Roman"/>
          <w:i/>
          <w:sz w:val="24"/>
          <w:szCs w:val="24"/>
        </w:rPr>
      </w:pPr>
      <w:r w:rsidRPr="00A25274">
        <w:rPr>
          <w:rFonts w:ascii="Comic Sans MS" w:hAnsi="Comic Sans MS" w:cs="Times New Roman"/>
          <w:i/>
          <w:sz w:val="24"/>
          <w:szCs w:val="24"/>
        </w:rPr>
        <w:t>« Des bébés naissaient, des vieillards décédaient, et ceux qui occupaient la tranche d’âge intermédiaire continuaient à s’attirer des ennuis. »</w:t>
      </w:r>
    </w:p>
    <w:p w:rsidR="007F5DEB" w:rsidRPr="00A25274" w:rsidRDefault="007F5DEB" w:rsidP="007F5DEB">
      <w:pPr>
        <w:pStyle w:val="Sansinterligne"/>
        <w:jc w:val="right"/>
        <w:rPr>
          <w:rFonts w:ascii="Comic Sans MS" w:hAnsi="Comic Sans MS" w:cs="Times New Roman"/>
          <w:i/>
          <w:sz w:val="24"/>
          <w:szCs w:val="24"/>
        </w:rPr>
      </w:pPr>
      <w:r w:rsidRPr="00A25274">
        <w:rPr>
          <w:rFonts w:ascii="Comic Sans MS" w:hAnsi="Comic Sans MS" w:cs="Times New Roman"/>
          <w:i/>
          <w:sz w:val="24"/>
          <w:szCs w:val="24"/>
        </w:rPr>
        <w:t xml:space="preserve">Robert </w:t>
      </w:r>
      <w:proofErr w:type="spellStart"/>
      <w:r w:rsidRPr="00A25274">
        <w:rPr>
          <w:rFonts w:ascii="Comic Sans MS" w:hAnsi="Comic Sans MS" w:cs="Times New Roman"/>
          <w:i/>
          <w:sz w:val="24"/>
          <w:szCs w:val="24"/>
        </w:rPr>
        <w:t>Sims</w:t>
      </w:r>
      <w:proofErr w:type="spellEnd"/>
      <w:r w:rsidRPr="00A25274">
        <w:rPr>
          <w:rFonts w:ascii="Comic Sans MS" w:hAnsi="Comic Sans MS" w:cs="Times New Roman"/>
          <w:i/>
          <w:sz w:val="24"/>
          <w:szCs w:val="24"/>
        </w:rPr>
        <w:t xml:space="preserve"> Reid*</w:t>
      </w:r>
    </w:p>
    <w:p w:rsidR="007F5DEB" w:rsidRPr="00A25274" w:rsidRDefault="007F5DEB" w:rsidP="00896762">
      <w:pPr>
        <w:pStyle w:val="Sansinterligne"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2B6D6D" w:rsidRPr="00C2796C" w:rsidRDefault="007C7EEE" w:rsidP="00896762">
      <w:pPr>
        <w:pStyle w:val="Sansinterligne"/>
        <w:jc w:val="center"/>
        <w:rPr>
          <w:rFonts w:ascii="Comic Sans MS" w:hAnsi="Comic Sans MS" w:cs="Times New Roman"/>
          <w:b/>
          <w:sz w:val="40"/>
          <w:szCs w:val="40"/>
        </w:rPr>
      </w:pPr>
      <w:proofErr w:type="spellStart"/>
      <w:proofErr w:type="gramStart"/>
      <w:r w:rsidRPr="00C2796C">
        <w:rPr>
          <w:rFonts w:ascii="Comic Sans MS" w:hAnsi="Comic Sans MS" w:cs="Times New Roman"/>
          <w:b/>
          <w:sz w:val="40"/>
          <w:szCs w:val="40"/>
        </w:rPr>
        <w:t>noirCnoir</w:t>
      </w:r>
      <w:proofErr w:type="spellEnd"/>
      <w:proofErr w:type="gramEnd"/>
      <w:r w:rsidRPr="00C2796C">
        <w:rPr>
          <w:rFonts w:ascii="Comic Sans MS" w:hAnsi="Comic Sans MS" w:cs="Times New Roman"/>
          <w:b/>
          <w:sz w:val="40"/>
          <w:szCs w:val="40"/>
        </w:rPr>
        <w:t xml:space="preserve"> spécial 500</w:t>
      </w:r>
      <w:r w:rsidRPr="00C2796C">
        <w:rPr>
          <w:rFonts w:ascii="Comic Sans MS" w:hAnsi="Comic Sans MS" w:cs="Times New Roman"/>
          <w:b/>
          <w:sz w:val="40"/>
          <w:szCs w:val="40"/>
          <w:vertAlign w:val="superscript"/>
        </w:rPr>
        <w:t>ème</w:t>
      </w:r>
    </w:p>
    <w:p w:rsidR="007C7EEE" w:rsidRPr="005A4339" w:rsidRDefault="007C7EEE" w:rsidP="00896762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 w:rsidRPr="005A4339">
        <w:rPr>
          <w:rFonts w:ascii="Comic Sans MS" w:hAnsi="Comic Sans MS" w:cs="Times New Roman"/>
          <w:sz w:val="24"/>
          <w:szCs w:val="24"/>
        </w:rPr>
        <w:t>mardi 30 novembre 2010</w:t>
      </w:r>
    </w:p>
    <w:p w:rsidR="00896762" w:rsidRPr="005C052F" w:rsidRDefault="00896762" w:rsidP="007C7EEE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5C3C41" w:rsidRPr="00764339" w:rsidRDefault="009C78CA" w:rsidP="00764339">
      <w:pPr>
        <w:pStyle w:val="Sansinterligne"/>
        <w:jc w:val="center"/>
        <w:rPr>
          <w:rFonts w:ascii="Comic Sans MS" w:hAnsi="Comic Sans MS" w:cs="Times New Roman"/>
          <w:b/>
          <w:sz w:val="24"/>
          <w:szCs w:val="24"/>
        </w:rPr>
      </w:pPr>
      <w:r w:rsidRPr="005A4339">
        <w:rPr>
          <w:rFonts w:ascii="Comic Sans MS" w:hAnsi="Comic Sans MS" w:cs="Times New Roman"/>
          <w:b/>
          <w:sz w:val="24"/>
          <w:szCs w:val="24"/>
        </w:rPr>
        <w:t xml:space="preserve">50 </w:t>
      </w:r>
      <w:r w:rsidR="007C7EEE" w:rsidRPr="005A4339">
        <w:rPr>
          <w:rFonts w:ascii="Comic Sans MS" w:hAnsi="Comic Sans MS" w:cs="Times New Roman"/>
          <w:b/>
          <w:sz w:val="24"/>
          <w:szCs w:val="24"/>
        </w:rPr>
        <w:t>romans</w:t>
      </w:r>
      <w:r w:rsidR="00C2796C" w:rsidRPr="005A4339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="00C2796C" w:rsidRPr="005A4339">
        <w:rPr>
          <w:rFonts w:ascii="Comic Sans MS" w:hAnsi="Comic Sans MS" w:cs="Times New Roman"/>
          <w:b/>
          <w:sz w:val="24"/>
          <w:szCs w:val="24"/>
        </w:rPr>
        <w:t>noirCnoir</w:t>
      </w:r>
      <w:proofErr w:type="spellEnd"/>
      <w:r w:rsidR="00C2796C" w:rsidRPr="005A4339">
        <w:rPr>
          <w:rFonts w:ascii="Comic Sans MS" w:hAnsi="Comic Sans MS" w:cs="Times New Roman"/>
          <w:b/>
          <w:sz w:val="24"/>
          <w:szCs w:val="24"/>
        </w:rPr>
        <w:t xml:space="preserve"> parmi 500 chroniques </w:t>
      </w:r>
    </w:p>
    <w:p w:rsidR="00896762" w:rsidRDefault="005C3C41" w:rsidP="005C3C41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50 chroniques à lire mais surtout à écouter. Elles sont écrites dans cette perspective</w:t>
      </w:r>
      <w:r w:rsidR="00C84D90">
        <w:rPr>
          <w:rFonts w:ascii="Comic Sans MS" w:hAnsi="Comic Sans MS" w:cs="Times New Roman"/>
          <w:sz w:val="24"/>
          <w:szCs w:val="24"/>
        </w:rPr>
        <w:t xml:space="preserve">. Vous devriez pouvoir les entendre sur </w:t>
      </w:r>
      <w:hyperlink r:id="rId4" w:history="1">
        <w:r w:rsidR="00C84D90" w:rsidRPr="001D3DAC">
          <w:rPr>
            <w:rStyle w:val="Lienhypertexte"/>
            <w:rFonts w:ascii="Comic Sans MS" w:hAnsi="Comic Sans MS" w:cs="Times New Roman"/>
            <w:sz w:val="24"/>
            <w:szCs w:val="24"/>
          </w:rPr>
          <w:t>www.radiopfm.com</w:t>
        </w:r>
      </w:hyperlink>
      <w:r w:rsidR="00C84D90">
        <w:rPr>
          <w:rFonts w:ascii="Comic Sans MS" w:hAnsi="Comic Sans MS" w:cs="Times New Roman"/>
          <w:sz w:val="24"/>
          <w:szCs w:val="24"/>
        </w:rPr>
        <w:t xml:space="preserve"> et aussi sur </w:t>
      </w:r>
      <w:hyperlink r:id="rId5" w:history="1">
        <w:r w:rsidR="00C84D90" w:rsidRPr="001D3DAC">
          <w:rPr>
            <w:rStyle w:val="Lienhypertexte"/>
            <w:rFonts w:ascii="Comic Sans MS" w:hAnsi="Comic Sans MS" w:cs="Times New Roman"/>
            <w:sz w:val="24"/>
            <w:szCs w:val="24"/>
          </w:rPr>
          <w:t>www.noircnoir.com</w:t>
        </w:r>
      </w:hyperlink>
      <w:r w:rsidR="00C84D90">
        <w:rPr>
          <w:rFonts w:ascii="Comic Sans MS" w:hAnsi="Comic Sans MS" w:cs="Times New Roman"/>
          <w:sz w:val="24"/>
          <w:szCs w:val="24"/>
        </w:rPr>
        <w:t xml:space="preserve"> tout comme l’émission spéciale 500</w:t>
      </w:r>
      <w:r w:rsidR="00C84D90" w:rsidRPr="00C84D90">
        <w:rPr>
          <w:rFonts w:ascii="Comic Sans MS" w:hAnsi="Comic Sans MS" w:cs="Times New Roman"/>
          <w:sz w:val="24"/>
          <w:szCs w:val="24"/>
          <w:vertAlign w:val="superscript"/>
        </w:rPr>
        <w:t>ème</w:t>
      </w:r>
      <w:r w:rsidR="00C84D90">
        <w:rPr>
          <w:rFonts w:ascii="Comic Sans MS" w:hAnsi="Comic Sans MS" w:cs="Times New Roman"/>
          <w:sz w:val="24"/>
          <w:szCs w:val="24"/>
        </w:rPr>
        <w:t>.</w:t>
      </w:r>
    </w:p>
    <w:p w:rsidR="00C84D90" w:rsidRDefault="00C84D90" w:rsidP="005C3C41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Cette sélection n</w:t>
      </w:r>
      <w:r w:rsidR="004B5A3C">
        <w:rPr>
          <w:rFonts w:ascii="Comic Sans MS" w:hAnsi="Comic Sans MS" w:cs="Times New Roman"/>
          <w:sz w:val="24"/>
          <w:szCs w:val="24"/>
        </w:rPr>
        <w:t xml:space="preserve">’est rien d’autre que le choix d’un lecteur passionné. A l’avertissement de Jean-Bernard </w:t>
      </w:r>
      <w:proofErr w:type="spellStart"/>
      <w:r w:rsidR="004B5A3C">
        <w:rPr>
          <w:rFonts w:ascii="Comic Sans MS" w:hAnsi="Comic Sans MS" w:cs="Times New Roman"/>
          <w:sz w:val="24"/>
          <w:szCs w:val="24"/>
        </w:rPr>
        <w:t>Pouy</w:t>
      </w:r>
      <w:proofErr w:type="spellEnd"/>
      <w:r w:rsidR="004B5A3C">
        <w:rPr>
          <w:rFonts w:ascii="Comic Sans MS" w:hAnsi="Comic Sans MS" w:cs="Times New Roman"/>
          <w:sz w:val="24"/>
          <w:szCs w:val="24"/>
        </w:rPr>
        <w:t xml:space="preserve"> en introduction de sa Brève Histoire du Roman Noir, « Je ne suis ni critique, ni historien, encore moins universitaire »</w:t>
      </w:r>
      <w:r w:rsidR="00A654F4">
        <w:rPr>
          <w:rFonts w:ascii="Comic Sans MS" w:hAnsi="Comic Sans MS" w:cs="Times New Roman"/>
          <w:sz w:val="24"/>
          <w:szCs w:val="24"/>
        </w:rPr>
        <w:t>,</w:t>
      </w:r>
      <w:r w:rsidR="004B5A3C">
        <w:rPr>
          <w:rFonts w:ascii="Comic Sans MS" w:hAnsi="Comic Sans MS" w:cs="Times New Roman"/>
          <w:sz w:val="24"/>
          <w:szCs w:val="24"/>
        </w:rPr>
        <w:t xml:space="preserve"> j’ajouterai me concernant, je ne suis ni écrivain, ni journaliste</w:t>
      </w:r>
      <w:r w:rsidR="00A654F4">
        <w:rPr>
          <w:rFonts w:ascii="Comic Sans MS" w:hAnsi="Comic Sans MS" w:cs="Times New Roman"/>
          <w:sz w:val="24"/>
          <w:szCs w:val="24"/>
        </w:rPr>
        <w:t xml:space="preserve"> ni l’auteur d’une brève histoire du Roman Noir. Et donc</w:t>
      </w:r>
      <w:r w:rsidR="004B5A3C">
        <w:rPr>
          <w:rFonts w:ascii="Comic Sans MS" w:hAnsi="Comic Sans MS" w:cs="Times New Roman"/>
          <w:sz w:val="24"/>
          <w:szCs w:val="24"/>
        </w:rPr>
        <w:t xml:space="preserve"> tout comme </w:t>
      </w:r>
      <w:r w:rsidR="00A654F4">
        <w:rPr>
          <w:rFonts w:ascii="Comic Sans MS" w:hAnsi="Comic Sans MS" w:cs="Times New Roman"/>
          <w:sz w:val="24"/>
          <w:szCs w:val="24"/>
        </w:rPr>
        <w:t xml:space="preserve">l’écrit </w:t>
      </w:r>
      <w:proofErr w:type="spellStart"/>
      <w:r w:rsidR="004B5A3C">
        <w:rPr>
          <w:rFonts w:ascii="Comic Sans MS" w:hAnsi="Comic Sans MS" w:cs="Times New Roman"/>
          <w:sz w:val="24"/>
          <w:szCs w:val="24"/>
        </w:rPr>
        <w:t>Pouy</w:t>
      </w:r>
      <w:proofErr w:type="spellEnd"/>
      <w:r w:rsidR="004B5A3C">
        <w:rPr>
          <w:rFonts w:ascii="Comic Sans MS" w:hAnsi="Comic Sans MS" w:cs="Times New Roman"/>
          <w:sz w:val="24"/>
          <w:szCs w:val="24"/>
        </w:rPr>
        <w:t xml:space="preserve">, « Je n’ai pas tout lu… et </w:t>
      </w:r>
      <w:r w:rsidR="00A654F4">
        <w:rPr>
          <w:rFonts w:ascii="Comic Sans MS" w:hAnsi="Comic Sans MS" w:cs="Times New Roman"/>
          <w:sz w:val="24"/>
          <w:szCs w:val="24"/>
        </w:rPr>
        <w:t>mon avis est à prendre avec des pincettes chauffées à blanc ».</w:t>
      </w:r>
    </w:p>
    <w:p w:rsidR="00764339" w:rsidRPr="00764339" w:rsidRDefault="00764339" w:rsidP="00764339">
      <w:pPr>
        <w:pStyle w:val="Sansinterligne"/>
        <w:jc w:val="center"/>
        <w:rPr>
          <w:rFonts w:ascii="Comic Sans MS" w:hAnsi="Comic Sans MS" w:cs="Times New Roman"/>
          <w:b/>
          <w:sz w:val="24"/>
          <w:szCs w:val="24"/>
        </w:rPr>
      </w:pPr>
      <w:r w:rsidRPr="00764339">
        <w:rPr>
          <w:rFonts w:ascii="Comic Sans MS" w:hAnsi="Comic Sans MS" w:cs="Times New Roman"/>
          <w:b/>
          <w:sz w:val="24"/>
          <w:szCs w:val="24"/>
        </w:rPr>
        <w:t xml:space="preserve">Et en Bonus un Top 5 </w:t>
      </w:r>
      <w:proofErr w:type="spellStart"/>
      <w:r w:rsidRPr="00764339">
        <w:rPr>
          <w:rFonts w:ascii="Comic Sans MS" w:hAnsi="Comic Sans MS" w:cs="Times New Roman"/>
          <w:b/>
          <w:sz w:val="24"/>
          <w:szCs w:val="24"/>
        </w:rPr>
        <w:t>noirCnoir</w:t>
      </w:r>
      <w:proofErr w:type="spellEnd"/>
    </w:p>
    <w:p w:rsidR="00896762" w:rsidRPr="00670760" w:rsidRDefault="00896762" w:rsidP="007C7EEE">
      <w:pPr>
        <w:pStyle w:val="Sansinterligne"/>
        <w:rPr>
          <w:rFonts w:ascii="Comic Sans MS" w:hAnsi="Comic Sans MS" w:cs="Times New Roman"/>
          <w:sz w:val="16"/>
          <w:szCs w:val="16"/>
        </w:rPr>
      </w:pPr>
    </w:p>
    <w:p w:rsidR="008414D5" w:rsidRPr="00764339" w:rsidRDefault="00764339" w:rsidP="00764339">
      <w:pPr>
        <w:pStyle w:val="Sansinterligne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La B</w:t>
      </w:r>
      <w:r w:rsidR="007C7EEE" w:rsidRPr="00764339">
        <w:rPr>
          <w:rFonts w:ascii="Comic Sans MS" w:hAnsi="Comic Sans MS" w:cs="Times New Roman"/>
          <w:b/>
          <w:sz w:val="24"/>
          <w:szCs w:val="24"/>
        </w:rPr>
        <w:t>ibliothèque</w:t>
      </w:r>
      <w:r w:rsidR="008414D5" w:rsidRPr="00764339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="008414D5" w:rsidRPr="00764339">
        <w:rPr>
          <w:rFonts w:ascii="Comic Sans MS" w:hAnsi="Comic Sans MS" w:cs="Times New Roman"/>
          <w:b/>
          <w:sz w:val="24"/>
          <w:szCs w:val="24"/>
        </w:rPr>
        <w:t>noirCnoir</w:t>
      </w:r>
      <w:proofErr w:type="spellEnd"/>
    </w:p>
    <w:p w:rsidR="007C7EEE" w:rsidRDefault="008414D5" w:rsidP="00523116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Ma bibliothèque </w:t>
      </w:r>
      <w:r w:rsidR="007C7EEE" w:rsidRPr="005A4339">
        <w:rPr>
          <w:rFonts w:ascii="Comic Sans MS" w:hAnsi="Comic Sans MS" w:cs="Times New Roman"/>
          <w:sz w:val="24"/>
          <w:szCs w:val="24"/>
        </w:rPr>
        <w:t>idéale</w:t>
      </w:r>
      <w:r w:rsidR="00764339">
        <w:rPr>
          <w:rFonts w:ascii="Comic Sans MS" w:hAnsi="Comic Sans MS" w:cs="Times New Roman"/>
          <w:sz w:val="24"/>
          <w:szCs w:val="24"/>
        </w:rPr>
        <w:t xml:space="preserve"> en quelque sorte. Pour compléter le Top 50 </w:t>
      </w:r>
      <w:proofErr w:type="spellStart"/>
      <w:r w:rsidR="00764339">
        <w:rPr>
          <w:rFonts w:ascii="Comic Sans MS" w:hAnsi="Comic Sans MS" w:cs="Times New Roman"/>
          <w:sz w:val="24"/>
          <w:szCs w:val="24"/>
        </w:rPr>
        <w:t>noirCnoir</w:t>
      </w:r>
      <w:proofErr w:type="spellEnd"/>
      <w:r w:rsidR="00764339">
        <w:rPr>
          <w:rFonts w:ascii="Comic Sans MS" w:hAnsi="Comic Sans MS" w:cs="Times New Roman"/>
          <w:sz w:val="24"/>
          <w:szCs w:val="24"/>
        </w:rPr>
        <w:t xml:space="preserve"> forcément frustrant puisque n’</w:t>
      </w:r>
      <w:r w:rsidR="00523116">
        <w:rPr>
          <w:rFonts w:ascii="Comic Sans MS" w:hAnsi="Comic Sans MS" w:cs="Times New Roman"/>
          <w:sz w:val="24"/>
          <w:szCs w:val="24"/>
        </w:rPr>
        <w:t>y apparaissent pas les écrivains qui ont fondé le roman noir et / ou qui en ont fait une littérature à part entière. Pour compléter aussi une liste que j’avais donnée à l’occasion du 25</w:t>
      </w:r>
      <w:r w:rsidR="00523116" w:rsidRPr="00523116">
        <w:rPr>
          <w:rFonts w:ascii="Comic Sans MS" w:hAnsi="Comic Sans MS" w:cs="Times New Roman"/>
          <w:sz w:val="24"/>
          <w:szCs w:val="24"/>
          <w:vertAlign w:val="superscript"/>
        </w:rPr>
        <w:t>ème</w:t>
      </w:r>
      <w:r w:rsidR="00523116">
        <w:rPr>
          <w:rFonts w:ascii="Comic Sans MS" w:hAnsi="Comic Sans MS" w:cs="Times New Roman"/>
          <w:sz w:val="24"/>
          <w:szCs w:val="24"/>
        </w:rPr>
        <w:t xml:space="preserve"> anniversaire de Radio PFM en 2006. Et aussi pour répondre à des demandes régulières de conseil de lecture de roman noir. Encore une fois cette bibliothèque </w:t>
      </w:r>
      <w:proofErr w:type="spellStart"/>
      <w:r w:rsidR="00523116">
        <w:rPr>
          <w:rFonts w:ascii="Comic Sans MS" w:hAnsi="Comic Sans MS" w:cs="Times New Roman"/>
          <w:sz w:val="24"/>
          <w:szCs w:val="24"/>
        </w:rPr>
        <w:t>noirCnoir</w:t>
      </w:r>
      <w:proofErr w:type="spellEnd"/>
      <w:r w:rsidR="00523116">
        <w:rPr>
          <w:rFonts w:ascii="Comic Sans MS" w:hAnsi="Comic Sans MS" w:cs="Times New Roman"/>
          <w:sz w:val="24"/>
          <w:szCs w:val="24"/>
        </w:rPr>
        <w:t xml:space="preserve"> n’est que celle d’un simple lecteur.</w:t>
      </w:r>
      <w:r w:rsidR="0000758C">
        <w:rPr>
          <w:rFonts w:ascii="Comic Sans MS" w:hAnsi="Comic Sans MS" w:cs="Times New Roman"/>
          <w:sz w:val="24"/>
          <w:szCs w:val="24"/>
        </w:rPr>
        <w:t xml:space="preserve"> A découvrir après les chroniques du Top 50.</w:t>
      </w:r>
    </w:p>
    <w:p w:rsidR="00523116" w:rsidRPr="00670760" w:rsidRDefault="00523116" w:rsidP="00523116">
      <w:pPr>
        <w:pStyle w:val="Sansinterligne"/>
        <w:jc w:val="both"/>
        <w:rPr>
          <w:rFonts w:ascii="Comic Sans MS" w:hAnsi="Comic Sans MS" w:cs="Times New Roman"/>
          <w:sz w:val="16"/>
          <w:szCs w:val="16"/>
        </w:rPr>
      </w:pPr>
    </w:p>
    <w:p w:rsidR="00523116" w:rsidRPr="0000758C" w:rsidRDefault="0000758C" w:rsidP="0000758C">
      <w:pPr>
        <w:pStyle w:val="Sansinterligne"/>
        <w:jc w:val="center"/>
        <w:rPr>
          <w:rFonts w:ascii="Comic Sans MS" w:hAnsi="Comic Sans MS" w:cs="Times New Roman"/>
          <w:b/>
          <w:sz w:val="24"/>
          <w:szCs w:val="24"/>
        </w:rPr>
      </w:pPr>
      <w:r w:rsidRPr="0000758C">
        <w:rPr>
          <w:rFonts w:ascii="Comic Sans MS" w:hAnsi="Comic Sans MS" w:cs="Times New Roman"/>
          <w:b/>
          <w:sz w:val="24"/>
          <w:szCs w:val="24"/>
        </w:rPr>
        <w:t>Ouvrages et Revues de référence</w:t>
      </w:r>
    </w:p>
    <w:p w:rsidR="00A25274" w:rsidRDefault="0000758C" w:rsidP="00A25274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Je salue l’érudit Claude </w:t>
      </w:r>
      <w:proofErr w:type="spellStart"/>
      <w:r>
        <w:rPr>
          <w:rFonts w:ascii="Comic Sans MS" w:hAnsi="Comic Sans MS" w:cs="Times New Roman"/>
          <w:sz w:val="24"/>
          <w:szCs w:val="24"/>
        </w:rPr>
        <w:t>Mesplède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, la cheville ouvrière du </w:t>
      </w:r>
      <w:r w:rsidRPr="0000758C">
        <w:rPr>
          <w:rFonts w:ascii="Comic Sans MS" w:hAnsi="Comic Sans MS" w:cs="Times New Roman"/>
          <w:i/>
          <w:sz w:val="24"/>
          <w:szCs w:val="24"/>
        </w:rPr>
        <w:t>Dictionnaire des littératures policières</w:t>
      </w:r>
      <w:r>
        <w:rPr>
          <w:rFonts w:ascii="Comic Sans MS" w:hAnsi="Comic Sans MS" w:cs="Times New Roman"/>
          <w:sz w:val="24"/>
          <w:szCs w:val="24"/>
        </w:rPr>
        <w:t xml:space="preserve">, une Bible pour </w:t>
      </w:r>
      <w:proofErr w:type="spellStart"/>
      <w:r>
        <w:rPr>
          <w:rFonts w:ascii="Comic Sans MS" w:hAnsi="Comic Sans MS" w:cs="Times New Roman"/>
          <w:sz w:val="24"/>
          <w:szCs w:val="24"/>
        </w:rPr>
        <w:t>noirCnoir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. L’éditeur de ce dictionnaire, Joseph K., est un pilier du genre. Il avait déjà permis la publication d’une somme inestimable, </w:t>
      </w:r>
      <w:r w:rsidRPr="0000758C">
        <w:rPr>
          <w:rFonts w:ascii="Comic Sans MS" w:hAnsi="Comic Sans MS" w:cs="Times New Roman"/>
          <w:i/>
          <w:sz w:val="24"/>
          <w:szCs w:val="24"/>
        </w:rPr>
        <w:t>Les auteurs de la Série noire</w:t>
      </w:r>
      <w:r>
        <w:rPr>
          <w:rFonts w:ascii="Comic Sans MS" w:hAnsi="Comic Sans MS" w:cs="Times New Roman"/>
          <w:sz w:val="24"/>
          <w:szCs w:val="24"/>
        </w:rPr>
        <w:t xml:space="preserve"> de </w:t>
      </w:r>
      <w:proofErr w:type="spellStart"/>
      <w:r>
        <w:rPr>
          <w:rFonts w:ascii="Comic Sans MS" w:hAnsi="Comic Sans MS" w:cs="Times New Roman"/>
          <w:sz w:val="24"/>
          <w:szCs w:val="24"/>
        </w:rPr>
        <w:t>Mesplède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, toujours lui, et </w:t>
      </w:r>
      <w:proofErr w:type="spellStart"/>
      <w:r>
        <w:rPr>
          <w:rFonts w:ascii="Comic Sans MS" w:hAnsi="Comic Sans MS" w:cs="Times New Roman"/>
          <w:sz w:val="24"/>
          <w:szCs w:val="24"/>
        </w:rPr>
        <w:t>Schleret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. Il est enfin l’éditeur de </w:t>
      </w:r>
      <w:r w:rsidRPr="00670760">
        <w:rPr>
          <w:rFonts w:ascii="Comic Sans MS" w:hAnsi="Comic Sans MS" w:cs="Times New Roman"/>
          <w:i/>
          <w:sz w:val="24"/>
          <w:szCs w:val="24"/>
        </w:rPr>
        <w:t>Temps noir</w:t>
      </w:r>
      <w:r>
        <w:rPr>
          <w:rFonts w:ascii="Comic Sans MS" w:hAnsi="Comic Sans MS" w:cs="Times New Roman"/>
          <w:sz w:val="24"/>
          <w:szCs w:val="24"/>
        </w:rPr>
        <w:t>, superbe revue, la revue de référence</w:t>
      </w:r>
      <w:r w:rsidR="00670760">
        <w:rPr>
          <w:rFonts w:ascii="Comic Sans MS" w:hAnsi="Comic Sans MS" w:cs="Times New Roman"/>
          <w:sz w:val="24"/>
          <w:szCs w:val="24"/>
        </w:rPr>
        <w:t xml:space="preserve"> depuis la disparition de </w:t>
      </w:r>
      <w:r w:rsidR="00670760" w:rsidRPr="00670760">
        <w:rPr>
          <w:rFonts w:ascii="Comic Sans MS" w:hAnsi="Comic Sans MS" w:cs="Times New Roman"/>
          <w:i/>
          <w:sz w:val="24"/>
          <w:szCs w:val="24"/>
        </w:rPr>
        <w:t>Polar</w:t>
      </w:r>
      <w:r w:rsidR="00670760">
        <w:rPr>
          <w:rFonts w:ascii="Comic Sans MS" w:hAnsi="Comic Sans MS" w:cs="Times New Roman"/>
          <w:sz w:val="24"/>
          <w:szCs w:val="24"/>
        </w:rPr>
        <w:t xml:space="preserve">. D’autres ouvrages et revues ont permis d’enrichir </w:t>
      </w:r>
      <w:proofErr w:type="spellStart"/>
      <w:r w:rsidR="00670760">
        <w:rPr>
          <w:rFonts w:ascii="Comic Sans MS" w:hAnsi="Comic Sans MS" w:cs="Times New Roman"/>
          <w:sz w:val="24"/>
          <w:szCs w:val="24"/>
        </w:rPr>
        <w:t>noirCnoir</w:t>
      </w:r>
      <w:proofErr w:type="spellEnd"/>
      <w:r w:rsidR="00670760">
        <w:rPr>
          <w:rFonts w:ascii="Comic Sans MS" w:hAnsi="Comic Sans MS" w:cs="Times New Roman"/>
          <w:sz w:val="24"/>
          <w:szCs w:val="24"/>
        </w:rPr>
        <w:t>, ils apparaissent dans la liste</w:t>
      </w:r>
      <w:r w:rsidR="00A25274">
        <w:rPr>
          <w:rFonts w:ascii="Comic Sans MS" w:hAnsi="Comic Sans MS" w:cs="Times New Roman"/>
          <w:sz w:val="24"/>
          <w:szCs w:val="24"/>
        </w:rPr>
        <w:t xml:space="preserve"> </w:t>
      </w:r>
      <w:r w:rsidR="00670760" w:rsidRPr="00670760">
        <w:rPr>
          <w:rFonts w:ascii="Comic Sans MS" w:hAnsi="Comic Sans MS" w:cs="Times New Roman"/>
          <w:b/>
          <w:sz w:val="24"/>
          <w:szCs w:val="24"/>
        </w:rPr>
        <w:t xml:space="preserve">du numéro 1 au numéro 500, </w:t>
      </w:r>
      <w:r w:rsidR="00C4574B">
        <w:rPr>
          <w:rFonts w:ascii="Comic Sans MS" w:hAnsi="Comic Sans MS" w:cs="Times New Roman"/>
          <w:b/>
          <w:sz w:val="24"/>
          <w:szCs w:val="24"/>
        </w:rPr>
        <w:t xml:space="preserve">la liste des chroniques </w:t>
      </w:r>
      <w:proofErr w:type="spellStart"/>
      <w:r w:rsidR="00C4574B">
        <w:rPr>
          <w:rFonts w:ascii="Comic Sans MS" w:hAnsi="Comic Sans MS" w:cs="Times New Roman"/>
          <w:b/>
          <w:sz w:val="24"/>
          <w:szCs w:val="24"/>
        </w:rPr>
        <w:t>noirCnoir</w:t>
      </w:r>
      <w:proofErr w:type="spellEnd"/>
      <w:r w:rsidR="00A25274">
        <w:rPr>
          <w:rFonts w:ascii="Comic Sans MS" w:hAnsi="Comic Sans MS" w:cs="Times New Roman"/>
          <w:sz w:val="24"/>
          <w:szCs w:val="24"/>
        </w:rPr>
        <w:t xml:space="preserve"> </w:t>
      </w:r>
      <w:r w:rsidR="00670760" w:rsidRPr="00670760">
        <w:rPr>
          <w:rFonts w:ascii="Comic Sans MS" w:hAnsi="Comic Sans MS" w:cs="Times New Roman"/>
          <w:sz w:val="24"/>
          <w:szCs w:val="24"/>
        </w:rPr>
        <w:t>que vous trouverez</w:t>
      </w:r>
      <w:r w:rsidR="00670760">
        <w:rPr>
          <w:rFonts w:ascii="Comic Sans MS" w:hAnsi="Comic Sans MS" w:cs="Times New Roman"/>
          <w:sz w:val="24"/>
          <w:szCs w:val="24"/>
        </w:rPr>
        <w:t xml:space="preserve"> à la fin de ce livret.</w:t>
      </w:r>
    </w:p>
    <w:tbl>
      <w:tblPr>
        <w:tblStyle w:val="Grilledutableau"/>
        <w:tblW w:w="0" w:type="auto"/>
        <w:tblInd w:w="5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1446"/>
      </w:tblGrid>
      <w:tr w:rsidR="00A25274" w:rsidTr="00A25274">
        <w:tc>
          <w:tcPr>
            <w:tcW w:w="2694" w:type="dxa"/>
            <w:vAlign w:val="bottom"/>
          </w:tcPr>
          <w:p w:rsidR="00A25274" w:rsidRDefault="00A25274" w:rsidP="00A25274">
            <w:pPr>
              <w:pStyle w:val="Sansinterligne"/>
              <w:ind w:left="708"/>
              <w:jc w:val="right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Guy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Lepolarski</w:t>
            </w:r>
            <w:proofErr w:type="spellEnd"/>
          </w:p>
        </w:tc>
        <w:tc>
          <w:tcPr>
            <w:tcW w:w="1446" w:type="dxa"/>
          </w:tcPr>
          <w:p w:rsidR="00A25274" w:rsidRDefault="00A25274" w:rsidP="00A25274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52475" cy="762000"/>
                  <wp:effectExtent l="19050" t="0" r="9525" b="0"/>
                  <wp:docPr id="1" name="Image 0" descr="auton47-38c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n47-38cb9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274" w:rsidRPr="00A25274" w:rsidRDefault="00A25274" w:rsidP="005C052F">
      <w:pPr>
        <w:pStyle w:val="Sansinterligne"/>
        <w:jc w:val="both"/>
        <w:rPr>
          <w:rFonts w:ascii="Comic Sans MS" w:hAnsi="Comic Sans MS" w:cs="Times New Roman"/>
          <w:sz w:val="16"/>
          <w:szCs w:val="16"/>
        </w:rPr>
      </w:pPr>
    </w:p>
    <w:p w:rsidR="005C052F" w:rsidRDefault="005C052F" w:rsidP="005C052F">
      <w:pPr>
        <w:pStyle w:val="Sansinterligne"/>
        <w:jc w:val="both"/>
        <w:rPr>
          <w:rFonts w:ascii="Comic Sans MS" w:hAnsi="Comic Sans MS" w:cs="Times New Roman"/>
          <w:sz w:val="24"/>
          <w:szCs w:val="24"/>
        </w:rPr>
      </w:pPr>
      <w:r w:rsidRPr="005C052F">
        <w:rPr>
          <w:rFonts w:ascii="Comic Sans MS" w:hAnsi="Comic Sans MS" w:cs="Times New Roman"/>
          <w:sz w:val="24"/>
          <w:szCs w:val="24"/>
        </w:rPr>
        <w:t xml:space="preserve">PS : merci à tous les éditeurs qui soutiennent et alimentent </w:t>
      </w:r>
      <w:proofErr w:type="spellStart"/>
      <w:r w:rsidRPr="005C052F">
        <w:rPr>
          <w:rFonts w:ascii="Comic Sans MS" w:hAnsi="Comic Sans MS" w:cs="Times New Roman"/>
          <w:sz w:val="24"/>
          <w:szCs w:val="24"/>
        </w:rPr>
        <w:t>noirCnoir</w:t>
      </w:r>
      <w:proofErr w:type="spellEnd"/>
      <w:r>
        <w:rPr>
          <w:rFonts w:ascii="Comic Sans MS" w:hAnsi="Comic Sans MS" w:cs="Times New Roman"/>
          <w:sz w:val="24"/>
          <w:szCs w:val="24"/>
        </w:rPr>
        <w:t>.</w:t>
      </w:r>
    </w:p>
    <w:p w:rsidR="005C052F" w:rsidRPr="005C052F" w:rsidRDefault="007F5DEB" w:rsidP="00294E4D">
      <w:pPr>
        <w:pStyle w:val="Sansinterligne"/>
        <w:jc w:val="both"/>
        <w:rPr>
          <w:rFonts w:ascii="Comic Sans MS" w:hAnsi="Comic Sans MS" w:cs="Times New Roman"/>
          <w:sz w:val="20"/>
          <w:szCs w:val="20"/>
        </w:rPr>
      </w:pPr>
      <w:r w:rsidRPr="005C052F">
        <w:rPr>
          <w:rFonts w:ascii="Comic Sans MS" w:hAnsi="Comic Sans MS" w:cs="Times New Roman"/>
          <w:sz w:val="20"/>
          <w:szCs w:val="20"/>
        </w:rPr>
        <w:t xml:space="preserve">*merci </w:t>
      </w:r>
      <w:r w:rsidR="005C052F">
        <w:rPr>
          <w:rFonts w:ascii="Comic Sans MS" w:hAnsi="Comic Sans MS" w:cs="Times New Roman"/>
          <w:sz w:val="20"/>
          <w:szCs w:val="20"/>
        </w:rPr>
        <w:t xml:space="preserve">aussi </w:t>
      </w:r>
      <w:r w:rsidRPr="005C052F">
        <w:rPr>
          <w:rFonts w:ascii="Comic Sans MS" w:hAnsi="Comic Sans MS" w:cs="Times New Roman"/>
          <w:sz w:val="20"/>
          <w:szCs w:val="20"/>
        </w:rPr>
        <w:t xml:space="preserve">à Pascal </w:t>
      </w:r>
      <w:proofErr w:type="spellStart"/>
      <w:r w:rsidRPr="005C052F">
        <w:rPr>
          <w:rFonts w:ascii="Comic Sans MS" w:hAnsi="Comic Sans MS" w:cs="Times New Roman"/>
          <w:sz w:val="20"/>
          <w:szCs w:val="20"/>
        </w:rPr>
        <w:t>Dessaint</w:t>
      </w:r>
      <w:proofErr w:type="spellEnd"/>
      <w:r w:rsidRPr="005C052F">
        <w:rPr>
          <w:rFonts w:ascii="Comic Sans MS" w:hAnsi="Comic Sans MS" w:cs="Times New Roman"/>
          <w:sz w:val="20"/>
          <w:szCs w:val="20"/>
        </w:rPr>
        <w:t xml:space="preserve"> de m’avoir fait découvrir cette citatio</w:t>
      </w:r>
      <w:r w:rsidR="00355A6B">
        <w:rPr>
          <w:rFonts w:ascii="Comic Sans MS" w:hAnsi="Comic Sans MS" w:cs="Times New Roman"/>
          <w:sz w:val="20"/>
          <w:szCs w:val="20"/>
        </w:rPr>
        <w:t xml:space="preserve">n de Robert </w:t>
      </w:r>
      <w:proofErr w:type="spellStart"/>
      <w:r w:rsidR="00355A6B">
        <w:rPr>
          <w:rFonts w:ascii="Comic Sans MS" w:hAnsi="Comic Sans MS" w:cs="Times New Roman"/>
          <w:sz w:val="20"/>
          <w:szCs w:val="20"/>
        </w:rPr>
        <w:t>Sims</w:t>
      </w:r>
      <w:proofErr w:type="spellEnd"/>
      <w:r w:rsidR="00355A6B">
        <w:rPr>
          <w:rFonts w:ascii="Comic Sans MS" w:hAnsi="Comic Sans MS" w:cs="Times New Roman"/>
          <w:sz w:val="20"/>
          <w:szCs w:val="20"/>
        </w:rPr>
        <w:t xml:space="preserve"> Reid.</w:t>
      </w:r>
    </w:p>
    <w:sectPr w:rsidR="005C052F" w:rsidRPr="005C052F" w:rsidSect="00A25274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C7EEE"/>
    <w:rsid w:val="0000758C"/>
    <w:rsid w:val="0001503C"/>
    <w:rsid w:val="001B53D3"/>
    <w:rsid w:val="00231840"/>
    <w:rsid w:val="00294E4D"/>
    <w:rsid w:val="002B6D6D"/>
    <w:rsid w:val="00355A6B"/>
    <w:rsid w:val="004B5A3C"/>
    <w:rsid w:val="00523116"/>
    <w:rsid w:val="005A4339"/>
    <w:rsid w:val="005C052F"/>
    <w:rsid w:val="005C3C41"/>
    <w:rsid w:val="00643FDE"/>
    <w:rsid w:val="0066305F"/>
    <w:rsid w:val="00670760"/>
    <w:rsid w:val="00764339"/>
    <w:rsid w:val="007C7EEE"/>
    <w:rsid w:val="007F5DEB"/>
    <w:rsid w:val="008414D5"/>
    <w:rsid w:val="00896762"/>
    <w:rsid w:val="009C78CA"/>
    <w:rsid w:val="00A2248A"/>
    <w:rsid w:val="00A25274"/>
    <w:rsid w:val="00A654F4"/>
    <w:rsid w:val="00AA5E1A"/>
    <w:rsid w:val="00C2796C"/>
    <w:rsid w:val="00C4574B"/>
    <w:rsid w:val="00C84D90"/>
    <w:rsid w:val="00DC3477"/>
    <w:rsid w:val="00E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7EE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84D9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5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oircnoir.com" TargetMode="External"/><Relationship Id="rId4" Type="http://schemas.openxmlformats.org/officeDocument/2006/relationships/hyperlink" Target="http://www.radiopf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Lesniewski</dc:creator>
  <cp:lastModifiedBy>Guy Lesniewski</cp:lastModifiedBy>
  <cp:revision>11</cp:revision>
  <cp:lastPrinted>2010-12-24T17:48:00Z</cp:lastPrinted>
  <dcterms:created xsi:type="dcterms:W3CDTF">2010-11-27T12:27:00Z</dcterms:created>
  <dcterms:modified xsi:type="dcterms:W3CDTF">2010-12-24T17:48:00Z</dcterms:modified>
</cp:coreProperties>
</file>