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857E21" w:rsidRPr="00D4282C" w:rsidRDefault="00857E21" w:rsidP="00D4282C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4282C">
        <w:rPr>
          <w:rFonts w:ascii="Times New Roman" w:hAnsi="Times New Roman" w:cs="Times New Roman"/>
          <w:b/>
          <w:sz w:val="24"/>
          <w:szCs w:val="24"/>
        </w:rPr>
        <w:t>noirCnoir</w:t>
      </w:r>
      <w:proofErr w:type="spellEnd"/>
      <w:proofErr w:type="gramEnd"/>
      <w:r w:rsidRPr="00D4282C">
        <w:rPr>
          <w:rFonts w:ascii="Times New Roman" w:hAnsi="Times New Roman" w:cs="Times New Roman"/>
          <w:b/>
          <w:sz w:val="24"/>
          <w:szCs w:val="24"/>
        </w:rPr>
        <w:t xml:space="preserve"> 490</w:t>
      </w:r>
    </w:p>
    <w:p w:rsidR="00857E21" w:rsidRDefault="00857E21" w:rsidP="00D4282C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vendredi 10 septembre 2010</w:t>
      </w:r>
    </w:p>
    <w:p w:rsidR="00857E21" w:rsidRDefault="00857E21" w:rsidP="00D4282C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857E21" w:rsidRPr="00A64A92" w:rsidRDefault="00857E21" w:rsidP="00D4282C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4A92">
        <w:rPr>
          <w:rFonts w:ascii="Times New Roman" w:hAnsi="Times New Roman" w:cs="Times New Roman"/>
          <w:b/>
          <w:sz w:val="24"/>
          <w:szCs w:val="24"/>
        </w:rPr>
        <w:t>Underworld</w:t>
      </w:r>
      <w:proofErr w:type="spellEnd"/>
      <w:r w:rsidRPr="00A64A92">
        <w:rPr>
          <w:rFonts w:ascii="Times New Roman" w:hAnsi="Times New Roman" w:cs="Times New Roman"/>
          <w:b/>
          <w:sz w:val="24"/>
          <w:szCs w:val="24"/>
        </w:rPr>
        <w:t xml:space="preserve"> USA</w:t>
      </w:r>
    </w:p>
    <w:p w:rsidR="00857E21" w:rsidRPr="00A64A92" w:rsidRDefault="00857E21" w:rsidP="00D4282C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A92">
        <w:rPr>
          <w:rFonts w:ascii="Times New Roman" w:hAnsi="Times New Roman" w:cs="Times New Roman"/>
          <w:b/>
          <w:sz w:val="24"/>
          <w:szCs w:val="24"/>
        </w:rPr>
        <w:t>James Ellroy</w:t>
      </w:r>
    </w:p>
    <w:p w:rsidR="000C1817" w:rsidRPr="00D4282C" w:rsidRDefault="00857E21" w:rsidP="00D4282C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4282C">
        <w:rPr>
          <w:rFonts w:ascii="Times New Roman" w:hAnsi="Times New Roman" w:cs="Times New Roman"/>
          <w:b/>
          <w:sz w:val="24"/>
          <w:szCs w:val="24"/>
          <w:lang w:val="en-US"/>
        </w:rPr>
        <w:t>Rivages</w:t>
      </w:r>
      <w:proofErr w:type="spellEnd"/>
      <w:r w:rsidRPr="00D4282C">
        <w:rPr>
          <w:rFonts w:ascii="Times New Roman" w:hAnsi="Times New Roman" w:cs="Times New Roman"/>
          <w:b/>
          <w:sz w:val="24"/>
          <w:szCs w:val="24"/>
          <w:lang w:val="en-US"/>
        </w:rPr>
        <w:t>/thriller</w:t>
      </w:r>
    </w:p>
    <w:p w:rsidR="000C1817" w:rsidRDefault="000C1817" w:rsidP="00D4282C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1817" w:rsidRDefault="000C1817" w:rsidP="00D4282C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2AE2" w:rsidRDefault="000C1817" w:rsidP="00D4282C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817">
        <w:rPr>
          <w:rFonts w:ascii="Times New Roman" w:hAnsi="Times New Roman" w:cs="Times New Roman"/>
          <w:sz w:val="24"/>
          <w:szCs w:val="24"/>
        </w:rPr>
        <w:t>L</w:t>
      </w:r>
      <w:r w:rsidR="00E37EB2">
        <w:rPr>
          <w:rFonts w:ascii="Times New Roman" w:hAnsi="Times New Roman" w:cs="Times New Roman"/>
          <w:sz w:val="24"/>
          <w:szCs w:val="24"/>
        </w:rPr>
        <w:t xml:space="preserve">e très attendu troisième et dernier volet de la trilogie </w:t>
      </w:r>
      <w:proofErr w:type="spellStart"/>
      <w:r w:rsidR="00E37EB2" w:rsidRPr="00436060">
        <w:rPr>
          <w:rFonts w:ascii="Times New Roman" w:hAnsi="Times New Roman" w:cs="Times New Roman"/>
          <w:i/>
          <w:sz w:val="24"/>
          <w:szCs w:val="24"/>
        </w:rPr>
        <w:t>Underworld</w:t>
      </w:r>
      <w:proofErr w:type="spellEnd"/>
      <w:r w:rsidR="00E37EB2" w:rsidRPr="00436060">
        <w:rPr>
          <w:rFonts w:ascii="Times New Roman" w:hAnsi="Times New Roman" w:cs="Times New Roman"/>
          <w:i/>
          <w:sz w:val="24"/>
          <w:szCs w:val="24"/>
        </w:rPr>
        <w:t xml:space="preserve"> 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BF7">
        <w:rPr>
          <w:rFonts w:ascii="Times New Roman" w:hAnsi="Times New Roman" w:cs="Times New Roman"/>
          <w:sz w:val="24"/>
          <w:szCs w:val="24"/>
        </w:rPr>
        <w:t xml:space="preserve">de James Ellroy </w:t>
      </w:r>
      <w:r>
        <w:rPr>
          <w:rFonts w:ascii="Times New Roman" w:hAnsi="Times New Roman" w:cs="Times New Roman"/>
          <w:sz w:val="24"/>
          <w:szCs w:val="24"/>
        </w:rPr>
        <w:t>est enfin</w:t>
      </w:r>
      <w:r w:rsidR="00317BF7">
        <w:rPr>
          <w:rFonts w:ascii="Times New Roman" w:hAnsi="Times New Roman" w:cs="Times New Roman"/>
          <w:sz w:val="24"/>
          <w:szCs w:val="24"/>
        </w:rPr>
        <w:t xml:space="preserve"> arrivé. C</w:t>
      </w:r>
      <w:r>
        <w:rPr>
          <w:rFonts w:ascii="Times New Roman" w:hAnsi="Times New Roman" w:cs="Times New Roman"/>
          <w:sz w:val="24"/>
          <w:szCs w:val="24"/>
        </w:rPr>
        <w:t xml:space="preserve">’était en janvier dernier, neuf ans après </w:t>
      </w:r>
      <w:r w:rsidRPr="00436060">
        <w:rPr>
          <w:rFonts w:ascii="Times New Roman" w:hAnsi="Times New Roman" w:cs="Times New Roman"/>
          <w:i/>
          <w:sz w:val="24"/>
          <w:szCs w:val="24"/>
        </w:rPr>
        <w:t xml:space="preserve">American </w:t>
      </w:r>
      <w:proofErr w:type="spellStart"/>
      <w:r w:rsidRPr="00436060">
        <w:rPr>
          <w:rFonts w:ascii="Times New Roman" w:hAnsi="Times New Roman" w:cs="Times New Roman"/>
          <w:i/>
          <w:sz w:val="24"/>
          <w:szCs w:val="24"/>
        </w:rPr>
        <w:t>Death</w:t>
      </w:r>
      <w:proofErr w:type="spellEnd"/>
      <w:r w:rsidRPr="00436060">
        <w:rPr>
          <w:rFonts w:ascii="Times New Roman" w:hAnsi="Times New Roman" w:cs="Times New Roman"/>
          <w:i/>
          <w:sz w:val="24"/>
          <w:szCs w:val="24"/>
        </w:rPr>
        <w:t xml:space="preserve"> Trip</w:t>
      </w:r>
      <w:r w:rsidR="006B2D95">
        <w:rPr>
          <w:rFonts w:ascii="Times New Roman" w:hAnsi="Times New Roman" w:cs="Times New Roman"/>
          <w:sz w:val="24"/>
          <w:szCs w:val="24"/>
        </w:rPr>
        <w:t xml:space="preserve"> et quinze</w:t>
      </w:r>
      <w:r>
        <w:rPr>
          <w:rFonts w:ascii="Times New Roman" w:hAnsi="Times New Roman" w:cs="Times New Roman"/>
          <w:sz w:val="24"/>
          <w:szCs w:val="24"/>
        </w:rPr>
        <w:t xml:space="preserve"> après </w:t>
      </w:r>
      <w:r w:rsidRPr="00436060">
        <w:rPr>
          <w:rFonts w:ascii="Times New Roman" w:hAnsi="Times New Roman" w:cs="Times New Roman"/>
          <w:i/>
          <w:sz w:val="24"/>
          <w:szCs w:val="24"/>
        </w:rPr>
        <w:t>American Tabloïd</w:t>
      </w:r>
      <w:r>
        <w:rPr>
          <w:rFonts w:ascii="Times New Roman" w:hAnsi="Times New Roman" w:cs="Times New Roman"/>
          <w:sz w:val="24"/>
          <w:szCs w:val="24"/>
        </w:rPr>
        <w:t>, deux romans qui</w:t>
      </w:r>
      <w:r w:rsidR="00317BF7">
        <w:rPr>
          <w:rFonts w:ascii="Times New Roman" w:hAnsi="Times New Roman" w:cs="Times New Roman"/>
          <w:sz w:val="24"/>
          <w:szCs w:val="24"/>
        </w:rPr>
        <w:t>, et par le sujet traité et par le souffle littéraire</w:t>
      </w:r>
      <w:r w:rsidR="006B2D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ont installé Ellroy</w:t>
      </w:r>
      <w:r w:rsidR="00317BF7">
        <w:rPr>
          <w:rFonts w:ascii="Times New Roman" w:hAnsi="Times New Roman" w:cs="Times New Roman"/>
          <w:sz w:val="24"/>
          <w:szCs w:val="24"/>
        </w:rPr>
        <w:t xml:space="preserve"> au Panthéon de la littérature noire ce qui lui vaut d’être régulièrement considéré comme un des « plus grands écrivains américains d’aujourd’hui ». </w:t>
      </w:r>
      <w:r>
        <w:rPr>
          <w:rFonts w:ascii="Times New Roman" w:hAnsi="Times New Roman" w:cs="Times New Roman"/>
          <w:sz w:val="24"/>
          <w:szCs w:val="24"/>
        </w:rPr>
        <w:t>Si l’attente crée l’événement</w:t>
      </w:r>
      <w:r w:rsidR="007B1565">
        <w:rPr>
          <w:rFonts w:ascii="Times New Roman" w:hAnsi="Times New Roman" w:cs="Times New Roman"/>
          <w:sz w:val="24"/>
          <w:szCs w:val="24"/>
        </w:rPr>
        <w:t>, elle peut aussi occasionner</w:t>
      </w:r>
      <w:r>
        <w:rPr>
          <w:rFonts w:ascii="Times New Roman" w:hAnsi="Times New Roman" w:cs="Times New Roman"/>
          <w:sz w:val="24"/>
          <w:szCs w:val="24"/>
        </w:rPr>
        <w:t xml:space="preserve"> frustration et déception.</w:t>
      </w:r>
      <w:r w:rsidR="00317BF7">
        <w:rPr>
          <w:rFonts w:ascii="Times New Roman" w:hAnsi="Times New Roman" w:cs="Times New Roman"/>
          <w:sz w:val="24"/>
          <w:szCs w:val="24"/>
        </w:rPr>
        <w:t xml:space="preserve"> La sortie </w:t>
      </w:r>
      <w:proofErr w:type="gramStart"/>
      <w:r w:rsidR="00317BF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317BF7" w:rsidRPr="00436060">
        <w:rPr>
          <w:rFonts w:ascii="Times New Roman" w:hAnsi="Times New Roman" w:cs="Times New Roman"/>
          <w:i/>
          <w:sz w:val="24"/>
          <w:szCs w:val="24"/>
        </w:rPr>
        <w:t>Underworld</w:t>
      </w:r>
      <w:proofErr w:type="spellEnd"/>
      <w:proofErr w:type="gramEnd"/>
      <w:r w:rsidR="00317BF7" w:rsidRPr="00436060">
        <w:rPr>
          <w:rFonts w:ascii="Times New Roman" w:hAnsi="Times New Roman" w:cs="Times New Roman"/>
          <w:i/>
          <w:sz w:val="24"/>
          <w:szCs w:val="24"/>
        </w:rPr>
        <w:t xml:space="preserve"> USA</w:t>
      </w:r>
      <w:r w:rsidR="00317BF7">
        <w:rPr>
          <w:rFonts w:ascii="Times New Roman" w:hAnsi="Times New Roman" w:cs="Times New Roman"/>
          <w:sz w:val="24"/>
          <w:szCs w:val="24"/>
        </w:rPr>
        <w:t>, l’éditeur</w:t>
      </w:r>
      <w:r w:rsidR="006B2D95">
        <w:rPr>
          <w:rFonts w:ascii="Times New Roman" w:hAnsi="Times New Roman" w:cs="Times New Roman"/>
          <w:sz w:val="24"/>
          <w:szCs w:val="24"/>
        </w:rPr>
        <w:t xml:space="preserve"> a donné</w:t>
      </w:r>
      <w:r w:rsidR="00D92D67">
        <w:rPr>
          <w:rFonts w:ascii="Times New Roman" w:hAnsi="Times New Roman" w:cs="Times New Roman"/>
          <w:sz w:val="24"/>
          <w:szCs w:val="24"/>
        </w:rPr>
        <w:t xml:space="preserve"> à ce troisième roman le titre même</w:t>
      </w:r>
      <w:r w:rsidR="00BE0DB9">
        <w:rPr>
          <w:rFonts w:ascii="Times New Roman" w:hAnsi="Times New Roman" w:cs="Times New Roman"/>
          <w:sz w:val="24"/>
          <w:szCs w:val="24"/>
        </w:rPr>
        <w:t xml:space="preserve"> de la trilogie, a été</w:t>
      </w:r>
      <w:r w:rsidR="00D92D67">
        <w:rPr>
          <w:rFonts w:ascii="Times New Roman" w:hAnsi="Times New Roman" w:cs="Times New Roman"/>
          <w:sz w:val="24"/>
          <w:szCs w:val="24"/>
        </w:rPr>
        <w:t xml:space="preserve"> un événement. Habile communicateur, Ellroy, plus provocateur que jamais, a défilé dans les média</w:t>
      </w:r>
      <w:r w:rsidR="0060153A">
        <w:rPr>
          <w:rFonts w:ascii="Times New Roman" w:hAnsi="Times New Roman" w:cs="Times New Roman"/>
          <w:sz w:val="24"/>
          <w:szCs w:val="24"/>
        </w:rPr>
        <w:t xml:space="preserve"> qui ont multiplié portraits, interviews et </w:t>
      </w:r>
      <w:r w:rsidR="00D977D9">
        <w:rPr>
          <w:rFonts w:ascii="Times New Roman" w:hAnsi="Times New Roman" w:cs="Times New Roman"/>
          <w:sz w:val="24"/>
          <w:szCs w:val="24"/>
        </w:rPr>
        <w:t>articles</w:t>
      </w:r>
      <w:r w:rsidR="0060153A">
        <w:rPr>
          <w:rFonts w:ascii="Times New Roman" w:hAnsi="Times New Roman" w:cs="Times New Roman"/>
          <w:sz w:val="24"/>
          <w:szCs w:val="24"/>
        </w:rPr>
        <w:t xml:space="preserve"> les plus élogieux les uns que les autres. Reste un livre. Un pavé, 850 pages bien tassées. Un pavé qu’on se prend en ple</w:t>
      </w:r>
      <w:r w:rsidR="007B1565">
        <w:rPr>
          <w:rFonts w:ascii="Times New Roman" w:hAnsi="Times New Roman" w:cs="Times New Roman"/>
          <w:sz w:val="24"/>
          <w:szCs w:val="24"/>
        </w:rPr>
        <w:t xml:space="preserve">ine poire, étourdissant. Je l’ai lu cet été, il faut du temps, et pour moi, pas de doute, </w:t>
      </w:r>
      <w:proofErr w:type="spellStart"/>
      <w:r w:rsidR="007B1565" w:rsidRPr="00436060">
        <w:rPr>
          <w:rFonts w:ascii="Times New Roman" w:hAnsi="Times New Roman" w:cs="Times New Roman"/>
          <w:i/>
          <w:sz w:val="24"/>
          <w:szCs w:val="24"/>
        </w:rPr>
        <w:t>Underworld</w:t>
      </w:r>
      <w:proofErr w:type="spellEnd"/>
      <w:r w:rsidR="007B1565" w:rsidRPr="00436060">
        <w:rPr>
          <w:rFonts w:ascii="Times New Roman" w:hAnsi="Times New Roman" w:cs="Times New Roman"/>
          <w:i/>
          <w:sz w:val="24"/>
          <w:szCs w:val="24"/>
        </w:rPr>
        <w:t xml:space="preserve"> USA</w:t>
      </w:r>
      <w:r w:rsidR="007B1565">
        <w:rPr>
          <w:rFonts w:ascii="Times New Roman" w:hAnsi="Times New Roman" w:cs="Times New Roman"/>
          <w:sz w:val="24"/>
          <w:szCs w:val="24"/>
        </w:rPr>
        <w:t xml:space="preserve"> est à la hauteur de l’évènement que sa sortie a suscité.</w:t>
      </w:r>
      <w:r w:rsidR="00D4282C">
        <w:rPr>
          <w:rFonts w:ascii="Times New Roman" w:hAnsi="Times New Roman" w:cs="Times New Roman"/>
          <w:sz w:val="24"/>
          <w:szCs w:val="24"/>
        </w:rPr>
        <w:t xml:space="preserve"> Pour la petite histoire, j’ai aussi lu cet été </w:t>
      </w:r>
      <w:r w:rsidR="00D4282C" w:rsidRPr="00436060">
        <w:rPr>
          <w:rFonts w:ascii="Times New Roman" w:hAnsi="Times New Roman" w:cs="Times New Roman"/>
          <w:i/>
          <w:sz w:val="24"/>
          <w:szCs w:val="24"/>
        </w:rPr>
        <w:t>L’</w:t>
      </w:r>
      <w:r w:rsidR="00436060" w:rsidRPr="00436060">
        <w:rPr>
          <w:rFonts w:ascii="Times New Roman" w:hAnsi="Times New Roman" w:cs="Times New Roman"/>
          <w:i/>
          <w:sz w:val="24"/>
          <w:szCs w:val="24"/>
        </w:rPr>
        <w:t>H</w:t>
      </w:r>
      <w:r w:rsidR="00D4282C" w:rsidRPr="00436060">
        <w:rPr>
          <w:rFonts w:ascii="Times New Roman" w:hAnsi="Times New Roman" w:cs="Times New Roman"/>
          <w:i/>
          <w:sz w:val="24"/>
          <w:szCs w:val="24"/>
        </w:rPr>
        <w:t>omme qui rit</w:t>
      </w:r>
      <w:r w:rsidR="00D4282C">
        <w:rPr>
          <w:rFonts w:ascii="Times New Roman" w:hAnsi="Times New Roman" w:cs="Times New Roman"/>
          <w:sz w:val="24"/>
          <w:szCs w:val="24"/>
        </w:rPr>
        <w:t xml:space="preserve"> de Victor Hugo</w:t>
      </w:r>
      <w:r w:rsidR="006B2D95">
        <w:rPr>
          <w:rFonts w:ascii="Times New Roman" w:hAnsi="Times New Roman" w:cs="Times New Roman"/>
          <w:sz w:val="24"/>
          <w:szCs w:val="24"/>
        </w:rPr>
        <w:t>. Dans la préface, édition du Livre de poche,</w:t>
      </w:r>
      <w:r w:rsidR="00436060">
        <w:rPr>
          <w:rFonts w:ascii="Times New Roman" w:hAnsi="Times New Roman" w:cs="Times New Roman"/>
          <w:sz w:val="24"/>
          <w:szCs w:val="24"/>
        </w:rPr>
        <w:t xml:space="preserve"> </w:t>
      </w:r>
      <w:r w:rsidR="006B2D95">
        <w:rPr>
          <w:rFonts w:ascii="Times New Roman" w:hAnsi="Times New Roman" w:cs="Times New Roman"/>
          <w:sz w:val="24"/>
          <w:szCs w:val="24"/>
        </w:rPr>
        <w:t xml:space="preserve">ô surprise, </w:t>
      </w:r>
      <w:r w:rsidR="00436060">
        <w:rPr>
          <w:rFonts w:ascii="Times New Roman" w:hAnsi="Times New Roman" w:cs="Times New Roman"/>
          <w:sz w:val="24"/>
          <w:szCs w:val="24"/>
        </w:rPr>
        <w:t>Myriam Roman,</w:t>
      </w:r>
      <w:r w:rsidR="006B2D95">
        <w:rPr>
          <w:rFonts w:ascii="Times New Roman" w:hAnsi="Times New Roman" w:cs="Times New Roman"/>
          <w:sz w:val="24"/>
          <w:szCs w:val="24"/>
        </w:rPr>
        <w:t xml:space="preserve"> écrit</w:t>
      </w:r>
      <w:r w:rsidR="00436060">
        <w:rPr>
          <w:rFonts w:ascii="Times New Roman" w:hAnsi="Times New Roman" w:cs="Times New Roman"/>
          <w:sz w:val="24"/>
          <w:szCs w:val="24"/>
        </w:rPr>
        <w:t xml:space="preserve"> « James</w:t>
      </w:r>
      <w:r w:rsidR="00BE0DB9">
        <w:rPr>
          <w:rFonts w:ascii="Times New Roman" w:hAnsi="Times New Roman" w:cs="Times New Roman"/>
          <w:sz w:val="24"/>
          <w:szCs w:val="24"/>
        </w:rPr>
        <w:t xml:space="preserve"> Ellroy a fait du livre de Hugo</w:t>
      </w:r>
      <w:r w:rsidR="00436060">
        <w:rPr>
          <w:rFonts w:ascii="Times New Roman" w:hAnsi="Times New Roman" w:cs="Times New Roman"/>
          <w:sz w:val="24"/>
          <w:szCs w:val="24"/>
        </w:rPr>
        <w:t xml:space="preserve">, le modèle avoué de son récit : </w:t>
      </w:r>
      <w:r w:rsidR="00436060" w:rsidRPr="00436060">
        <w:rPr>
          <w:rFonts w:ascii="Times New Roman" w:hAnsi="Times New Roman" w:cs="Times New Roman"/>
          <w:i/>
          <w:sz w:val="24"/>
          <w:szCs w:val="24"/>
        </w:rPr>
        <w:t>Le Dahlia noir</w:t>
      </w:r>
      <w:r w:rsidR="00436060">
        <w:rPr>
          <w:rFonts w:ascii="Times New Roman" w:hAnsi="Times New Roman" w:cs="Times New Roman"/>
          <w:sz w:val="24"/>
          <w:szCs w:val="24"/>
        </w:rPr>
        <w:t xml:space="preserve"> adapte </w:t>
      </w:r>
      <w:r w:rsidR="00436060" w:rsidRPr="00436060">
        <w:rPr>
          <w:rFonts w:ascii="Times New Roman" w:hAnsi="Times New Roman" w:cs="Times New Roman"/>
          <w:i/>
          <w:sz w:val="24"/>
          <w:szCs w:val="24"/>
        </w:rPr>
        <w:t>L’Homme qui rit</w:t>
      </w:r>
      <w:r w:rsidR="00436060">
        <w:rPr>
          <w:rFonts w:ascii="Times New Roman" w:hAnsi="Times New Roman" w:cs="Times New Roman"/>
          <w:sz w:val="24"/>
          <w:szCs w:val="24"/>
        </w:rPr>
        <w:t xml:space="preserve"> en « thriller » en transposant l’histoire dans l’Amérique de l’après guerre. »</w:t>
      </w:r>
      <w:r w:rsidR="006B2D95">
        <w:rPr>
          <w:rFonts w:ascii="Times New Roman" w:hAnsi="Times New Roman" w:cs="Times New Roman"/>
          <w:sz w:val="24"/>
          <w:szCs w:val="24"/>
        </w:rPr>
        <w:t xml:space="preserve"> </w:t>
      </w:r>
      <w:r w:rsidR="00142C35">
        <w:rPr>
          <w:rFonts w:ascii="Times New Roman" w:hAnsi="Times New Roman" w:cs="Times New Roman"/>
          <w:sz w:val="24"/>
          <w:szCs w:val="24"/>
        </w:rPr>
        <w:t xml:space="preserve">Si </w:t>
      </w:r>
      <w:r w:rsidR="00142C35">
        <w:rPr>
          <w:rFonts w:ascii="Times New Roman" w:hAnsi="Times New Roman" w:cs="Times New Roman"/>
          <w:i/>
          <w:sz w:val="24"/>
          <w:szCs w:val="24"/>
        </w:rPr>
        <w:t>L</w:t>
      </w:r>
      <w:r w:rsidR="00142C35" w:rsidRPr="00142C35">
        <w:rPr>
          <w:rFonts w:ascii="Times New Roman" w:hAnsi="Times New Roman" w:cs="Times New Roman"/>
          <w:i/>
          <w:sz w:val="24"/>
          <w:szCs w:val="24"/>
        </w:rPr>
        <w:t>’Homme qui rit</w:t>
      </w:r>
      <w:r w:rsidR="00142C35">
        <w:rPr>
          <w:rFonts w:ascii="Times New Roman" w:hAnsi="Times New Roman" w:cs="Times New Roman"/>
          <w:sz w:val="24"/>
          <w:szCs w:val="24"/>
        </w:rPr>
        <w:t xml:space="preserve"> est une méditation historique, écrit la préfacière, c’est aussi une œuvre foisonnante, une manière de drame qui réclame un « lecteur pensif », puisque Hugo nous donne à réfléchir sur la misère et sur le peuple, sur l’amour et sur le désir, aussi bien que sur le Mal. » On pourrait reprendre ces propos tel quel pour </w:t>
      </w:r>
      <w:proofErr w:type="spellStart"/>
      <w:r w:rsidR="00142C35" w:rsidRPr="00BE0DB9">
        <w:rPr>
          <w:rFonts w:ascii="Times New Roman" w:hAnsi="Times New Roman" w:cs="Times New Roman"/>
          <w:i/>
          <w:sz w:val="24"/>
          <w:szCs w:val="24"/>
        </w:rPr>
        <w:t>Underworld</w:t>
      </w:r>
      <w:proofErr w:type="spellEnd"/>
      <w:r w:rsidR="00142C35" w:rsidRPr="00BE0DB9">
        <w:rPr>
          <w:rFonts w:ascii="Times New Roman" w:hAnsi="Times New Roman" w:cs="Times New Roman"/>
          <w:i/>
          <w:sz w:val="24"/>
          <w:szCs w:val="24"/>
        </w:rPr>
        <w:t xml:space="preserve"> USA</w:t>
      </w:r>
      <w:r w:rsidR="00142C35">
        <w:rPr>
          <w:rFonts w:ascii="Times New Roman" w:hAnsi="Times New Roman" w:cs="Times New Roman"/>
          <w:sz w:val="24"/>
          <w:szCs w:val="24"/>
        </w:rPr>
        <w:t xml:space="preserve">. Avec dans le rôle de l’Homme qui rit, le témoin, Don </w:t>
      </w:r>
      <w:proofErr w:type="spellStart"/>
      <w:r w:rsidR="00142C35">
        <w:rPr>
          <w:rFonts w:ascii="Times New Roman" w:hAnsi="Times New Roman" w:cs="Times New Roman"/>
          <w:sz w:val="24"/>
          <w:szCs w:val="24"/>
        </w:rPr>
        <w:t>Crutchfield</w:t>
      </w:r>
      <w:proofErr w:type="spellEnd"/>
      <w:r w:rsidR="00142C35">
        <w:rPr>
          <w:rFonts w:ascii="Times New Roman" w:hAnsi="Times New Roman" w:cs="Times New Roman"/>
          <w:sz w:val="24"/>
          <w:szCs w:val="24"/>
        </w:rPr>
        <w:t>, jeune homme qui a toujours « le nez au carreau » et qui ne touche pas</w:t>
      </w:r>
      <w:r w:rsidR="00902F86">
        <w:rPr>
          <w:rFonts w:ascii="Times New Roman" w:hAnsi="Times New Roman" w:cs="Times New Roman"/>
          <w:sz w:val="24"/>
          <w:szCs w:val="24"/>
        </w:rPr>
        <w:t>. C’est lui qu’Ellroy fait parler au début de son roman : « Vous m</w:t>
      </w:r>
      <w:r w:rsidR="00A64A92">
        <w:rPr>
          <w:rFonts w:ascii="Times New Roman" w:hAnsi="Times New Roman" w:cs="Times New Roman"/>
          <w:sz w:val="24"/>
          <w:szCs w:val="24"/>
        </w:rPr>
        <w:t>e lirez avec une certaine</w:t>
      </w:r>
      <w:r w:rsidR="00902F86">
        <w:rPr>
          <w:rFonts w:ascii="Times New Roman" w:hAnsi="Times New Roman" w:cs="Times New Roman"/>
          <w:sz w:val="24"/>
          <w:szCs w:val="24"/>
        </w:rPr>
        <w:t xml:space="preserve"> réticence et vous finirez par capituler. Les pages qui suivent vous contraindront à succomber. Je vais to</w:t>
      </w:r>
      <w:r w:rsidR="00A64A92">
        <w:rPr>
          <w:rFonts w:ascii="Times New Roman" w:hAnsi="Times New Roman" w:cs="Times New Roman"/>
          <w:sz w:val="24"/>
          <w:szCs w:val="24"/>
        </w:rPr>
        <w:t xml:space="preserve">ut vous raconter. » </w:t>
      </w:r>
      <w:r w:rsidR="00BE0DB9">
        <w:rPr>
          <w:rFonts w:ascii="Times New Roman" w:hAnsi="Times New Roman" w:cs="Times New Roman"/>
          <w:sz w:val="24"/>
          <w:szCs w:val="24"/>
        </w:rPr>
        <w:t xml:space="preserve">Et Ellroy de tout nous raconter. Je vous rappelle qu’avec sa trilogie, </w:t>
      </w:r>
      <w:r w:rsidR="00A64A92">
        <w:rPr>
          <w:rFonts w:ascii="Times New Roman" w:hAnsi="Times New Roman" w:cs="Times New Roman"/>
          <w:sz w:val="24"/>
          <w:szCs w:val="24"/>
        </w:rPr>
        <w:t>E</w:t>
      </w:r>
      <w:r w:rsidR="00902F86">
        <w:rPr>
          <w:rFonts w:ascii="Times New Roman" w:hAnsi="Times New Roman" w:cs="Times New Roman"/>
          <w:sz w:val="24"/>
          <w:szCs w:val="24"/>
        </w:rPr>
        <w:t>llroy</w:t>
      </w:r>
      <w:r w:rsidR="00BE0DB9">
        <w:rPr>
          <w:rFonts w:ascii="Times New Roman" w:hAnsi="Times New Roman" w:cs="Times New Roman"/>
          <w:sz w:val="24"/>
          <w:szCs w:val="24"/>
        </w:rPr>
        <w:t xml:space="preserve"> s’</w:t>
      </w:r>
      <w:r w:rsidR="006E0472">
        <w:rPr>
          <w:rFonts w:ascii="Times New Roman" w:hAnsi="Times New Roman" w:cs="Times New Roman"/>
          <w:sz w:val="24"/>
          <w:szCs w:val="24"/>
        </w:rPr>
        <w:t>attaque à</w:t>
      </w:r>
      <w:r w:rsidR="00D25787">
        <w:rPr>
          <w:rFonts w:ascii="Times New Roman" w:hAnsi="Times New Roman" w:cs="Times New Roman"/>
          <w:sz w:val="24"/>
          <w:szCs w:val="24"/>
        </w:rPr>
        <w:t xml:space="preserve"> l’histoire des Etats-Unis des années 60. Il faut dire qu’en un peu plus d’une décennie, un président y a été assassiné, puis un leader noir américain, un président a du démissionner,</w:t>
      </w:r>
      <w:r w:rsidR="006B2D95">
        <w:rPr>
          <w:rFonts w:ascii="Times New Roman" w:hAnsi="Times New Roman" w:cs="Times New Roman"/>
          <w:sz w:val="24"/>
          <w:szCs w:val="24"/>
        </w:rPr>
        <w:t xml:space="preserve"> en parallèle</w:t>
      </w:r>
      <w:r w:rsidR="00D25787">
        <w:rPr>
          <w:rFonts w:ascii="Times New Roman" w:hAnsi="Times New Roman" w:cs="Times New Roman"/>
          <w:sz w:val="24"/>
          <w:szCs w:val="24"/>
        </w:rPr>
        <w:t xml:space="preserve"> la guerre du Vietnam</w:t>
      </w:r>
      <w:r w:rsidR="006B2D95">
        <w:rPr>
          <w:rFonts w:ascii="Times New Roman" w:hAnsi="Times New Roman" w:cs="Times New Roman"/>
          <w:sz w:val="24"/>
          <w:szCs w:val="24"/>
        </w:rPr>
        <w:t>,</w:t>
      </w:r>
      <w:r w:rsidR="00D25787">
        <w:rPr>
          <w:rFonts w:ascii="Times New Roman" w:hAnsi="Times New Roman" w:cs="Times New Roman"/>
          <w:sz w:val="24"/>
          <w:szCs w:val="24"/>
        </w:rPr>
        <w:t xml:space="preserve"> Cuba qui défie l’impérialisme Yankee et comme personn</w:t>
      </w:r>
      <w:r w:rsidR="006E0472">
        <w:rPr>
          <w:rFonts w:ascii="Times New Roman" w:hAnsi="Times New Roman" w:cs="Times New Roman"/>
          <w:sz w:val="24"/>
          <w:szCs w:val="24"/>
        </w:rPr>
        <w:t xml:space="preserve">age récurrent Edgar J. Hoover, </w:t>
      </w:r>
      <w:r w:rsidR="00D25787">
        <w:rPr>
          <w:rFonts w:ascii="Times New Roman" w:hAnsi="Times New Roman" w:cs="Times New Roman"/>
          <w:sz w:val="24"/>
          <w:szCs w:val="24"/>
        </w:rPr>
        <w:t>inamovible patron</w:t>
      </w:r>
      <w:r w:rsidR="00902F86">
        <w:rPr>
          <w:rFonts w:ascii="Times New Roman" w:hAnsi="Times New Roman" w:cs="Times New Roman"/>
          <w:sz w:val="24"/>
          <w:szCs w:val="24"/>
        </w:rPr>
        <w:t xml:space="preserve"> </w:t>
      </w:r>
      <w:r w:rsidR="00D25787">
        <w:rPr>
          <w:rFonts w:ascii="Times New Roman" w:hAnsi="Times New Roman" w:cs="Times New Roman"/>
          <w:sz w:val="24"/>
          <w:szCs w:val="24"/>
        </w:rPr>
        <w:t>du FBI</w:t>
      </w:r>
      <w:r w:rsidR="006E0472">
        <w:rPr>
          <w:rFonts w:ascii="Times New Roman" w:hAnsi="Times New Roman" w:cs="Times New Roman"/>
          <w:sz w:val="24"/>
          <w:szCs w:val="24"/>
        </w:rPr>
        <w:t xml:space="preserve"> et intraitable père fouettard de tout ce qui touche au rouge et au noir. Bref des années noires, plus noir</w:t>
      </w:r>
      <w:r w:rsidR="006B2D95">
        <w:rPr>
          <w:rFonts w:ascii="Times New Roman" w:hAnsi="Times New Roman" w:cs="Times New Roman"/>
          <w:sz w:val="24"/>
          <w:szCs w:val="24"/>
        </w:rPr>
        <w:t>es</w:t>
      </w:r>
      <w:r w:rsidR="006E0472">
        <w:rPr>
          <w:rFonts w:ascii="Times New Roman" w:hAnsi="Times New Roman" w:cs="Times New Roman"/>
          <w:sz w:val="24"/>
          <w:szCs w:val="24"/>
        </w:rPr>
        <w:t xml:space="preserve"> qu’un roman noir puisse l’imaginer. Après le premier volume qui débute en 58 et s’arrête le 22 novembre 63, assassinat de Kennedy, et le second qui va de 63 au 6 juin 68, assassinat de Bob Kennedy, </w:t>
      </w:r>
      <w:proofErr w:type="spellStart"/>
      <w:r w:rsidR="006E0472" w:rsidRPr="00312AE2">
        <w:rPr>
          <w:rFonts w:ascii="Times New Roman" w:hAnsi="Times New Roman" w:cs="Times New Roman"/>
          <w:i/>
          <w:sz w:val="24"/>
          <w:szCs w:val="24"/>
        </w:rPr>
        <w:t>Underworld</w:t>
      </w:r>
      <w:proofErr w:type="spellEnd"/>
      <w:r w:rsidR="006E0472" w:rsidRPr="00312AE2">
        <w:rPr>
          <w:rFonts w:ascii="Times New Roman" w:hAnsi="Times New Roman" w:cs="Times New Roman"/>
          <w:i/>
          <w:sz w:val="24"/>
          <w:szCs w:val="24"/>
        </w:rPr>
        <w:t xml:space="preserve"> USA</w:t>
      </w:r>
      <w:r w:rsidR="006E0472">
        <w:rPr>
          <w:rFonts w:ascii="Times New Roman" w:hAnsi="Times New Roman" w:cs="Times New Roman"/>
          <w:sz w:val="24"/>
          <w:szCs w:val="24"/>
        </w:rPr>
        <w:t xml:space="preserve"> commence en 68 pour se terminer le 3 mai 1972 à la mort de Hoover. « L’heure est venue de démythifier toute une époque</w:t>
      </w:r>
      <w:r w:rsidR="00A26C8D">
        <w:rPr>
          <w:rFonts w:ascii="Times New Roman" w:hAnsi="Times New Roman" w:cs="Times New Roman"/>
          <w:sz w:val="24"/>
          <w:szCs w:val="24"/>
        </w:rPr>
        <w:t> »</w:t>
      </w:r>
      <w:r w:rsidR="006E0472">
        <w:rPr>
          <w:rFonts w:ascii="Times New Roman" w:hAnsi="Times New Roman" w:cs="Times New Roman"/>
          <w:sz w:val="24"/>
          <w:szCs w:val="24"/>
        </w:rPr>
        <w:t>, écrit Ellroy à propos</w:t>
      </w:r>
      <w:r w:rsidR="00D25787">
        <w:rPr>
          <w:rFonts w:ascii="Times New Roman" w:hAnsi="Times New Roman" w:cs="Times New Roman"/>
          <w:sz w:val="24"/>
          <w:szCs w:val="24"/>
        </w:rPr>
        <w:t xml:space="preserve"> </w:t>
      </w:r>
      <w:r w:rsidR="00A26C8D">
        <w:rPr>
          <w:rFonts w:ascii="Times New Roman" w:hAnsi="Times New Roman" w:cs="Times New Roman"/>
          <w:sz w:val="24"/>
          <w:szCs w:val="24"/>
        </w:rPr>
        <w:t>de sa trilogie, objectif atteint monsieur Ellroy, et de quelle manière ! Et il ajoute « et de bâtir un nouveau mythe depuis le ruisseau jusqu’au étoiles. » On ne peut que penser à la célèbre formule de Chandler : « Hammett a sorti le crime de son vase vénitien et l’a flanqué dans le ruisseau »</w:t>
      </w:r>
      <w:r w:rsidR="00312AE2">
        <w:rPr>
          <w:rFonts w:ascii="Times New Roman" w:hAnsi="Times New Roman" w:cs="Times New Roman"/>
          <w:sz w:val="24"/>
          <w:szCs w:val="24"/>
        </w:rPr>
        <w:t xml:space="preserve">. Avec </w:t>
      </w:r>
      <w:r w:rsidR="0038704C">
        <w:rPr>
          <w:rFonts w:ascii="Times New Roman" w:hAnsi="Times New Roman" w:cs="Times New Roman"/>
          <w:sz w:val="24"/>
          <w:szCs w:val="24"/>
        </w:rPr>
        <w:t>Ellroy</w:t>
      </w:r>
      <w:r w:rsidR="00312AE2">
        <w:rPr>
          <w:rFonts w:ascii="Times New Roman" w:hAnsi="Times New Roman" w:cs="Times New Roman"/>
          <w:sz w:val="24"/>
          <w:szCs w:val="24"/>
        </w:rPr>
        <w:t xml:space="preserve"> il ne s’agit</w:t>
      </w:r>
      <w:r w:rsidR="0038704C">
        <w:rPr>
          <w:rFonts w:ascii="Times New Roman" w:hAnsi="Times New Roman" w:cs="Times New Roman"/>
          <w:sz w:val="24"/>
          <w:szCs w:val="24"/>
        </w:rPr>
        <w:t xml:space="preserve"> </w:t>
      </w:r>
      <w:r w:rsidR="00312AE2">
        <w:rPr>
          <w:rFonts w:ascii="Times New Roman" w:hAnsi="Times New Roman" w:cs="Times New Roman"/>
          <w:sz w:val="24"/>
          <w:szCs w:val="24"/>
        </w:rPr>
        <w:t>de rien de moins que le crime d’Etat.</w:t>
      </w:r>
    </w:p>
    <w:p w:rsidR="00857E21" w:rsidRDefault="00857E21" w:rsidP="00D4282C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2AE2" w:rsidRPr="000C1817" w:rsidRDefault="00312AE2" w:rsidP="00D4282C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AE2">
        <w:rPr>
          <w:rFonts w:ascii="Times New Roman" w:hAnsi="Times New Roman" w:cs="Times New Roman"/>
          <w:i/>
          <w:sz w:val="24"/>
          <w:szCs w:val="24"/>
        </w:rPr>
        <w:t>Underworld</w:t>
      </w:r>
      <w:proofErr w:type="spellEnd"/>
      <w:r w:rsidRPr="00312AE2">
        <w:rPr>
          <w:rFonts w:ascii="Times New Roman" w:hAnsi="Times New Roman" w:cs="Times New Roman"/>
          <w:i/>
          <w:sz w:val="24"/>
          <w:szCs w:val="24"/>
        </w:rPr>
        <w:t xml:space="preserve"> USA</w:t>
      </w:r>
      <w:r>
        <w:rPr>
          <w:rFonts w:ascii="Times New Roman" w:hAnsi="Times New Roman" w:cs="Times New Roman"/>
          <w:sz w:val="24"/>
          <w:szCs w:val="24"/>
        </w:rPr>
        <w:t xml:space="preserve"> de James Ellroy, Rivages thriller. Comment faire d’</w:t>
      </w:r>
      <w:r w:rsidR="00D554E2">
        <w:rPr>
          <w:rFonts w:ascii="Times New Roman" w:hAnsi="Times New Roman" w:cs="Times New Roman"/>
          <w:sz w:val="24"/>
          <w:szCs w:val="24"/>
        </w:rPr>
        <w:t xml:space="preserve">un cambriolage un roman noir total. Bonne lecture aux veinards qui ne l’ont pas encore lu, avec mes salutations les plus </w:t>
      </w:r>
      <w:proofErr w:type="spellStart"/>
      <w:r w:rsidR="00D554E2">
        <w:rPr>
          <w:rFonts w:ascii="Times New Roman" w:hAnsi="Times New Roman" w:cs="Times New Roman"/>
          <w:sz w:val="24"/>
          <w:szCs w:val="24"/>
        </w:rPr>
        <w:t>noirCnoir</w:t>
      </w:r>
      <w:proofErr w:type="spellEnd"/>
      <w:r w:rsidR="00D554E2">
        <w:rPr>
          <w:rFonts w:ascii="Times New Roman" w:hAnsi="Times New Roman" w:cs="Times New Roman"/>
          <w:sz w:val="24"/>
          <w:szCs w:val="24"/>
        </w:rPr>
        <w:t>.</w:t>
      </w:r>
    </w:p>
    <w:sectPr w:rsidR="00312AE2" w:rsidRPr="000C1817" w:rsidSect="008E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57E21"/>
    <w:rsid w:val="000C1817"/>
    <w:rsid w:val="00142C35"/>
    <w:rsid w:val="00312AE2"/>
    <w:rsid w:val="00317BF7"/>
    <w:rsid w:val="0038704C"/>
    <w:rsid w:val="00436060"/>
    <w:rsid w:val="0060153A"/>
    <w:rsid w:val="006B2D95"/>
    <w:rsid w:val="006E0472"/>
    <w:rsid w:val="007B1565"/>
    <w:rsid w:val="00857E21"/>
    <w:rsid w:val="008E7525"/>
    <w:rsid w:val="00902F86"/>
    <w:rsid w:val="00A26C8D"/>
    <w:rsid w:val="00A64A92"/>
    <w:rsid w:val="00AB398B"/>
    <w:rsid w:val="00BE0DB9"/>
    <w:rsid w:val="00CF46AB"/>
    <w:rsid w:val="00D25787"/>
    <w:rsid w:val="00D4282C"/>
    <w:rsid w:val="00D554E2"/>
    <w:rsid w:val="00D7645C"/>
    <w:rsid w:val="00D92D67"/>
    <w:rsid w:val="00D977D9"/>
    <w:rsid w:val="00E3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25"/>
  </w:style>
  <w:style w:type="paragraph" w:styleId="Titre1">
    <w:name w:val="heading 1"/>
    <w:basedOn w:val="Normal"/>
    <w:next w:val="Normal"/>
    <w:link w:val="Titre1Car"/>
    <w:uiPriority w:val="9"/>
    <w:qFormat/>
    <w:rsid w:val="00857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7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857E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Lesniewski</dc:creator>
  <cp:lastModifiedBy>Guy Lesniewski</cp:lastModifiedBy>
  <cp:revision>6</cp:revision>
  <dcterms:created xsi:type="dcterms:W3CDTF">2010-08-31T06:48:00Z</dcterms:created>
  <dcterms:modified xsi:type="dcterms:W3CDTF">2010-09-06T17:26:00Z</dcterms:modified>
</cp:coreProperties>
</file>