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462480">
        <w:rPr>
          <w:bCs/>
          <w:sz w:val="32"/>
          <w:szCs w:val="32"/>
        </w:rPr>
        <w:t xml:space="preserve"> Mars 2013. N° 1313</w:t>
      </w:r>
    </w:p>
    <w:p w:rsidR="00776D72" w:rsidRPr="00437BD6" w:rsidRDefault="002515EC" w:rsidP="00912A18">
      <w:pPr>
        <w:pStyle w:val="Style1"/>
        <w:adjustRightInd/>
        <w:spacing w:after="120"/>
        <w:rPr>
          <w:sz w:val="32"/>
          <w:szCs w:val="32"/>
        </w:rPr>
      </w:pPr>
      <w:r>
        <w:rPr>
          <w:rStyle w:val="CharacterStyle1"/>
          <w:rFonts w:ascii="Times New Roman" w:hAnsi="Times New Roman" w:cs="Times New Roman"/>
          <w:b/>
          <w:bCs/>
          <w:sz w:val="32"/>
          <w:szCs w:val="32"/>
        </w:rPr>
        <w:t>La taxe sur les transactions financières voit le jour.</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0B00CD" w:rsidP="00586381">
      <w:pPr>
        <w:jc w:val="both"/>
        <w:rPr>
          <w:rStyle w:val="CharacterStyle1"/>
          <w:rFonts w:ascii="Times New Roman" w:hAnsi="Times New Roman" w:cs="Times New Roman"/>
        </w:rPr>
      </w:pPr>
      <w:r>
        <w:rPr>
          <w:rStyle w:val="CharacterStyle1"/>
          <w:rFonts w:ascii="Times New Roman" w:hAnsi="Times New Roman" w:cs="Times New Roman"/>
        </w:rPr>
        <w:t>Mars</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9C71D1" w:rsidRDefault="009C71D1" w:rsidP="008525C4">
      <w:pPr>
        <w:jc w:val="both"/>
        <w:rPr>
          <w:rStyle w:val="CharacterStyle1"/>
          <w:rFonts w:ascii="Times New Roman" w:hAnsi="Times New Roman" w:cs="Times New Roman"/>
        </w:rPr>
      </w:pPr>
    </w:p>
    <w:p w:rsidR="001106A5" w:rsidRDefault="002515EC" w:rsidP="008525C4">
      <w:pPr>
        <w:jc w:val="both"/>
        <w:rPr>
          <w:rStyle w:val="CharacterStyle1"/>
          <w:rFonts w:ascii="Times New Roman" w:hAnsi="Times New Roman" w:cs="Times New Roman"/>
        </w:rPr>
      </w:pPr>
      <w:r>
        <w:rPr>
          <w:rStyle w:val="CharacterStyle1"/>
          <w:rFonts w:ascii="Times New Roman" w:hAnsi="Times New Roman" w:cs="Times New Roman"/>
        </w:rPr>
        <w:t>Onze pays de l’Union européenne vont créer une taxe sur les transactions financières : France, Allemagne, Italie, Espagne, Belgique, Portugal, Slovénie, Autri</w:t>
      </w:r>
      <w:r w:rsidR="008525C4">
        <w:rPr>
          <w:rStyle w:val="CharacterStyle1"/>
          <w:rFonts w:ascii="Times New Roman" w:hAnsi="Times New Roman" w:cs="Times New Roman"/>
        </w:rPr>
        <w:t xml:space="preserve">che, Grèce, Slovaquie, Estonie. Ensemble, ils représentent les 2/3 du PIB européen. Les Pays-Bas pourraient les rejoindre. </w:t>
      </w:r>
      <w:r w:rsidR="001A248B">
        <w:rPr>
          <w:rStyle w:val="CharacterStyle1"/>
          <w:rFonts w:ascii="Times New Roman" w:hAnsi="Times New Roman" w:cs="Times New Roman"/>
        </w:rPr>
        <w:t>A la demande de ces pays</w:t>
      </w:r>
      <w:r>
        <w:rPr>
          <w:rStyle w:val="CharacterStyle1"/>
          <w:rFonts w:ascii="Times New Roman" w:hAnsi="Times New Roman" w:cs="Times New Roman"/>
        </w:rPr>
        <w:t xml:space="preserve">, la Commission européenne en a présenté le projet le 14 février. </w:t>
      </w:r>
      <w:r w:rsidR="00512614">
        <w:rPr>
          <w:rStyle w:val="CharacterStyle1"/>
          <w:rFonts w:ascii="Times New Roman" w:hAnsi="Times New Roman" w:cs="Times New Roman"/>
        </w:rPr>
        <w:t>La taxe devrait rapporter 30 à 35 milliards d’euros. Actions et obligations seront taxées à hauteur de 0.1%. Les produits dérivés le seront à hauteur de 0.01%.</w:t>
      </w:r>
      <w:bookmarkStart w:id="0" w:name="_GoBack"/>
      <w:bookmarkEnd w:id="0"/>
      <w:r w:rsidR="00AD63CC">
        <w:rPr>
          <w:rStyle w:val="CharacterStyle1"/>
          <w:rFonts w:ascii="Times New Roman" w:hAnsi="Times New Roman" w:cs="Times New Roman"/>
        </w:rPr>
        <w:t xml:space="preserve"> Seront taxé</w:t>
      </w:r>
      <w:r w:rsidR="001A248B">
        <w:rPr>
          <w:rStyle w:val="CharacterStyle1"/>
          <w:rFonts w:ascii="Times New Roman" w:hAnsi="Times New Roman" w:cs="Times New Roman"/>
        </w:rPr>
        <w:t>e</w:t>
      </w:r>
      <w:r w:rsidR="00AD63CC">
        <w:rPr>
          <w:rStyle w:val="CharacterStyle1"/>
          <w:rFonts w:ascii="Times New Roman" w:hAnsi="Times New Roman" w:cs="Times New Roman"/>
        </w:rPr>
        <w:t>s toutes les transactions impliquant un acheteur ou un vendeur d’un pays participant, quelque soit le lieu de la transaction. Toute transaction sur un produit fi</w:t>
      </w:r>
      <w:r w:rsidR="00D63103">
        <w:rPr>
          <w:rStyle w:val="CharacterStyle1"/>
          <w:rFonts w:ascii="Times New Roman" w:hAnsi="Times New Roman" w:cs="Times New Roman"/>
        </w:rPr>
        <w:t>nancier émis dans un pays qui applique la taxe,</w:t>
      </w:r>
      <w:r w:rsidR="00AD63CC">
        <w:rPr>
          <w:rStyle w:val="CharacterStyle1"/>
          <w:rFonts w:ascii="Times New Roman" w:hAnsi="Times New Roman" w:cs="Times New Roman"/>
        </w:rPr>
        <w:t xml:space="preserve"> sera taxée. </w:t>
      </w:r>
    </w:p>
    <w:p w:rsidR="008525C4" w:rsidRDefault="008525C4" w:rsidP="008525C4">
      <w:pPr>
        <w:jc w:val="both"/>
        <w:rPr>
          <w:rStyle w:val="CharacterStyle1"/>
          <w:rFonts w:ascii="Times New Roman" w:hAnsi="Times New Roman" w:cs="Times New Roman"/>
        </w:rPr>
      </w:pPr>
    </w:p>
    <w:p w:rsidR="008525C4" w:rsidRDefault="00AD63CC" w:rsidP="008525C4">
      <w:pPr>
        <w:jc w:val="both"/>
        <w:rPr>
          <w:rStyle w:val="CharacterStyle1"/>
          <w:rFonts w:ascii="Times New Roman" w:hAnsi="Times New Roman" w:cs="Times New Roman"/>
        </w:rPr>
      </w:pPr>
      <w:r>
        <w:rPr>
          <w:rStyle w:val="CharacterStyle1"/>
          <w:rFonts w:ascii="Times New Roman" w:hAnsi="Times New Roman" w:cs="Times New Roman"/>
        </w:rPr>
        <w:t>La mise en place de la taxe sur les transactions financière</w:t>
      </w:r>
      <w:r w:rsidR="001A248B">
        <w:rPr>
          <w:rStyle w:val="CharacterStyle1"/>
          <w:rFonts w:ascii="Times New Roman" w:hAnsi="Times New Roman" w:cs="Times New Roman"/>
        </w:rPr>
        <w:t>s</w:t>
      </w:r>
      <w:r>
        <w:rPr>
          <w:rStyle w:val="CharacterStyle1"/>
          <w:rFonts w:ascii="Times New Roman" w:hAnsi="Times New Roman" w:cs="Times New Roman"/>
        </w:rPr>
        <w:t xml:space="preserve"> a rencontré l’opposition</w:t>
      </w:r>
      <w:r w:rsidR="008525C4">
        <w:rPr>
          <w:rStyle w:val="CharacterStyle1"/>
          <w:rFonts w:ascii="Times New Roman" w:hAnsi="Times New Roman" w:cs="Times New Roman"/>
        </w:rPr>
        <w:t> </w:t>
      </w:r>
      <w:r>
        <w:rPr>
          <w:rStyle w:val="CharacterStyle1"/>
          <w:rFonts w:ascii="Times New Roman" w:hAnsi="Times New Roman" w:cs="Times New Roman"/>
        </w:rPr>
        <w:t>farouche</w:t>
      </w:r>
      <w:r w:rsidR="008525C4">
        <w:rPr>
          <w:rStyle w:val="CharacterStyle1"/>
          <w:rFonts w:ascii="Times New Roman" w:hAnsi="Times New Roman" w:cs="Times New Roman"/>
        </w:rPr>
        <w:t> </w:t>
      </w:r>
      <w:r>
        <w:rPr>
          <w:rStyle w:val="CharacterStyle1"/>
          <w:rFonts w:ascii="Times New Roman" w:hAnsi="Times New Roman" w:cs="Times New Roman"/>
        </w:rPr>
        <w:t>de</w:t>
      </w:r>
      <w:r w:rsidR="008525C4">
        <w:rPr>
          <w:rStyle w:val="CharacterStyle1"/>
          <w:rFonts w:ascii="Times New Roman" w:hAnsi="Times New Roman" w:cs="Times New Roman"/>
        </w:rPr>
        <w:t xml:space="preserve"> </w:t>
      </w:r>
      <w:r w:rsidR="001A248B">
        <w:rPr>
          <w:rStyle w:val="CharacterStyle1"/>
          <w:rFonts w:ascii="Times New Roman" w:hAnsi="Times New Roman" w:cs="Times New Roman"/>
        </w:rPr>
        <w:t xml:space="preserve">la </w:t>
      </w:r>
      <w:r w:rsidR="008525C4">
        <w:rPr>
          <w:rStyle w:val="CharacterStyle1"/>
          <w:rFonts w:ascii="Times New Roman" w:hAnsi="Times New Roman" w:cs="Times New Roman"/>
        </w:rPr>
        <w:t>Grande-Bretagne</w:t>
      </w:r>
      <w:r>
        <w:rPr>
          <w:rStyle w:val="CharacterStyle1"/>
          <w:rFonts w:ascii="Times New Roman" w:hAnsi="Times New Roman" w:cs="Times New Roman"/>
        </w:rPr>
        <w:t xml:space="preserve">, qui craint pour l’activité de la City. </w:t>
      </w:r>
      <w:r w:rsidR="00730CFD">
        <w:rPr>
          <w:rStyle w:val="CharacterStyle1"/>
          <w:rFonts w:ascii="Times New Roman" w:hAnsi="Times New Roman" w:cs="Times New Roman"/>
        </w:rPr>
        <w:t>Les e</w:t>
      </w:r>
      <w:r w:rsidR="007B54D0">
        <w:rPr>
          <w:rStyle w:val="CharacterStyle1"/>
          <w:rFonts w:ascii="Times New Roman" w:hAnsi="Times New Roman" w:cs="Times New Roman"/>
        </w:rPr>
        <w:t>x-</w:t>
      </w:r>
      <w:r w:rsidR="008525C4">
        <w:rPr>
          <w:rStyle w:val="CharacterStyle1"/>
          <w:rFonts w:ascii="Times New Roman" w:hAnsi="Times New Roman" w:cs="Times New Roman"/>
        </w:rPr>
        <w:t>pays de l’Est</w:t>
      </w:r>
      <w:r w:rsidR="00730CFD" w:rsidRPr="00730CFD">
        <w:rPr>
          <w:rStyle w:val="CharacterStyle1"/>
          <w:rFonts w:ascii="Times New Roman" w:hAnsi="Times New Roman" w:cs="Times New Roman"/>
        </w:rPr>
        <w:t xml:space="preserve"> </w:t>
      </w:r>
      <w:r w:rsidR="001A248B">
        <w:rPr>
          <w:rStyle w:val="CharacterStyle1"/>
          <w:rFonts w:ascii="Times New Roman" w:hAnsi="Times New Roman" w:cs="Times New Roman"/>
        </w:rPr>
        <w:t>n’ont pas voulu</w:t>
      </w:r>
      <w:r w:rsidR="00730CFD">
        <w:rPr>
          <w:rStyle w:val="CharacterStyle1"/>
          <w:rFonts w:ascii="Times New Roman" w:hAnsi="Times New Roman" w:cs="Times New Roman"/>
        </w:rPr>
        <w:t xml:space="preserve"> s’y associer. Aucun pays hors zone euro n’y participe. Au sein de la zone euro, le Luxembourg s’y est opposé, dans le souci de protéger ses activités de paradis fiscal. L’Irlande ne participe pas non plus au projet.</w:t>
      </w:r>
    </w:p>
    <w:p w:rsidR="008525C4" w:rsidRDefault="008525C4" w:rsidP="008525C4">
      <w:pPr>
        <w:jc w:val="both"/>
        <w:rPr>
          <w:rStyle w:val="CharacterStyle1"/>
          <w:rFonts w:ascii="Times New Roman" w:hAnsi="Times New Roman" w:cs="Times New Roman"/>
        </w:rPr>
      </w:pPr>
    </w:p>
    <w:p w:rsidR="00730CFD" w:rsidRDefault="00730CFD" w:rsidP="00730CFD">
      <w:pPr>
        <w:jc w:val="both"/>
        <w:rPr>
          <w:rStyle w:val="CharacterStyle1"/>
          <w:rFonts w:ascii="Times New Roman" w:hAnsi="Times New Roman" w:cs="Times New Roman"/>
        </w:rPr>
      </w:pPr>
      <w:r>
        <w:rPr>
          <w:rStyle w:val="CharacterStyle1"/>
          <w:rFonts w:ascii="Times New Roman" w:hAnsi="Times New Roman" w:cs="Times New Roman"/>
        </w:rPr>
        <w:t xml:space="preserve">Le but de la taxe est </w:t>
      </w:r>
      <w:r w:rsidR="007B54D0">
        <w:rPr>
          <w:rStyle w:val="CharacterStyle1"/>
          <w:rFonts w:ascii="Times New Roman" w:hAnsi="Times New Roman" w:cs="Times New Roman"/>
        </w:rPr>
        <w:t xml:space="preserve">principalement </w:t>
      </w:r>
      <w:r w:rsidR="001A248B">
        <w:rPr>
          <w:rStyle w:val="CharacterStyle1"/>
          <w:rFonts w:ascii="Times New Roman" w:hAnsi="Times New Roman" w:cs="Times New Roman"/>
        </w:rPr>
        <w:t xml:space="preserve">de faire contribuer </w:t>
      </w:r>
      <w:r w:rsidR="00912A18">
        <w:rPr>
          <w:rStyle w:val="CharacterStyle1"/>
          <w:rFonts w:ascii="Times New Roman" w:hAnsi="Times New Roman" w:cs="Times New Roman"/>
        </w:rPr>
        <w:t>les activités</w:t>
      </w:r>
      <w:r>
        <w:rPr>
          <w:rStyle w:val="CharacterStyle1"/>
          <w:rFonts w:ascii="Times New Roman" w:hAnsi="Times New Roman" w:cs="Times New Roman"/>
        </w:rPr>
        <w:t xml:space="preserve"> </w:t>
      </w:r>
      <w:r w:rsidR="001A248B">
        <w:rPr>
          <w:rStyle w:val="CharacterStyle1"/>
          <w:rFonts w:ascii="Times New Roman" w:hAnsi="Times New Roman" w:cs="Times New Roman"/>
        </w:rPr>
        <w:t xml:space="preserve">de la finance, </w:t>
      </w:r>
      <w:r>
        <w:rPr>
          <w:rStyle w:val="CharacterStyle1"/>
          <w:rFonts w:ascii="Times New Roman" w:hAnsi="Times New Roman" w:cs="Times New Roman"/>
        </w:rPr>
        <w:t>actuellement sous-taxée</w:t>
      </w:r>
      <w:r w:rsidR="001A248B">
        <w:rPr>
          <w:rStyle w:val="CharacterStyle1"/>
          <w:rFonts w:ascii="Times New Roman" w:hAnsi="Times New Roman" w:cs="Times New Roman"/>
        </w:rPr>
        <w:t>s</w:t>
      </w:r>
      <w:r>
        <w:rPr>
          <w:rStyle w:val="CharacterStyle1"/>
          <w:rFonts w:ascii="Times New Roman" w:hAnsi="Times New Roman" w:cs="Times New Roman"/>
        </w:rPr>
        <w:t>. La taxe a</w:t>
      </w:r>
      <w:r w:rsidR="007B54D0">
        <w:rPr>
          <w:rStyle w:val="CharacterStyle1"/>
          <w:rFonts w:ascii="Times New Roman" w:hAnsi="Times New Roman" w:cs="Times New Roman"/>
        </w:rPr>
        <w:t>ura</w:t>
      </w:r>
      <w:r>
        <w:rPr>
          <w:rStyle w:val="CharacterStyle1"/>
          <w:rFonts w:ascii="Times New Roman" w:hAnsi="Times New Roman" w:cs="Times New Roman"/>
        </w:rPr>
        <w:t xml:space="preserve"> </w:t>
      </w:r>
      <w:r w:rsidR="007B54D0">
        <w:rPr>
          <w:rStyle w:val="CharacterStyle1"/>
          <w:rFonts w:ascii="Times New Roman" w:hAnsi="Times New Roman" w:cs="Times New Roman"/>
        </w:rPr>
        <w:t xml:space="preserve">aussi </w:t>
      </w:r>
      <w:r>
        <w:rPr>
          <w:rStyle w:val="CharacterStyle1"/>
          <w:rFonts w:ascii="Times New Roman" w:hAnsi="Times New Roman" w:cs="Times New Roman"/>
        </w:rPr>
        <w:t>des avantages secondaires :</w:t>
      </w:r>
      <w:r w:rsidR="007B54D0">
        <w:rPr>
          <w:rStyle w:val="CharacterStyle1"/>
          <w:rFonts w:ascii="Times New Roman" w:hAnsi="Times New Roman" w:cs="Times New Roman"/>
        </w:rPr>
        <w:t xml:space="preserve"> éviter qu’</w:t>
      </w:r>
      <w:r>
        <w:rPr>
          <w:rStyle w:val="CharacterStyle1"/>
          <w:rFonts w:ascii="Times New Roman" w:hAnsi="Times New Roman" w:cs="Times New Roman"/>
        </w:rPr>
        <w:t>une part importante des transacti</w:t>
      </w:r>
      <w:r w:rsidR="007B54D0">
        <w:rPr>
          <w:rStyle w:val="CharacterStyle1"/>
          <w:rFonts w:ascii="Times New Roman" w:hAnsi="Times New Roman" w:cs="Times New Roman"/>
        </w:rPr>
        <w:t>ons ait lieu dans une totale opacité ; mettre un frein aux transactions spéculatives, notamment à haute fréquence.</w:t>
      </w:r>
    </w:p>
    <w:p w:rsidR="008525C4" w:rsidRDefault="00452566" w:rsidP="008525C4">
      <w:pPr>
        <w:jc w:val="both"/>
        <w:rPr>
          <w:rStyle w:val="CharacterStyle1"/>
          <w:rFonts w:ascii="Times New Roman" w:hAnsi="Times New Roman" w:cs="Times New Roman"/>
        </w:rPr>
      </w:pPr>
      <w:r>
        <w:rPr>
          <w:rStyle w:val="CharacterStyle1"/>
          <w:rFonts w:ascii="Times New Roman" w:hAnsi="Times New Roman" w:cs="Times New Roman"/>
        </w:rPr>
        <w:t>L’objectif est qu’elle entre en application le 1</w:t>
      </w:r>
      <w:r w:rsidRPr="00AD63CC">
        <w:rPr>
          <w:rStyle w:val="CharacterStyle1"/>
          <w:rFonts w:ascii="Times New Roman" w:hAnsi="Times New Roman" w:cs="Times New Roman"/>
          <w:vertAlign w:val="superscript"/>
        </w:rPr>
        <w:t>er</w:t>
      </w:r>
      <w:r>
        <w:rPr>
          <w:rStyle w:val="CharacterStyle1"/>
          <w:rFonts w:ascii="Times New Roman" w:hAnsi="Times New Roman" w:cs="Times New Roman"/>
        </w:rPr>
        <w:t xml:space="preserve"> janvier 2014. Mais des négociations seront encore nécessaires. </w:t>
      </w:r>
      <w:r w:rsidR="00730CFD">
        <w:rPr>
          <w:rStyle w:val="CharacterStyle1"/>
          <w:rFonts w:ascii="Times New Roman" w:hAnsi="Times New Roman" w:cs="Times New Roman"/>
        </w:rPr>
        <w:t>La destination</w:t>
      </w:r>
      <w:r>
        <w:rPr>
          <w:rStyle w:val="CharacterStyle1"/>
          <w:rFonts w:ascii="Times New Roman" w:hAnsi="Times New Roman" w:cs="Times New Roman"/>
        </w:rPr>
        <w:t xml:space="preserve">, notamment, </w:t>
      </w:r>
      <w:r w:rsidR="00730CFD">
        <w:rPr>
          <w:rStyle w:val="CharacterStyle1"/>
          <w:rFonts w:ascii="Times New Roman" w:hAnsi="Times New Roman" w:cs="Times New Roman"/>
        </w:rPr>
        <w:t xml:space="preserve">de la taxe est encore en débat. </w:t>
      </w:r>
      <w:r w:rsidR="007B54D0">
        <w:rPr>
          <w:rStyle w:val="CharacterStyle1"/>
          <w:rFonts w:ascii="Times New Roman" w:hAnsi="Times New Roman" w:cs="Times New Roman"/>
        </w:rPr>
        <w:t>La Commission propose que les deux-tiers en soient affectés au budget européen. L</w:t>
      </w:r>
      <w:r w:rsidR="008525C4">
        <w:rPr>
          <w:rStyle w:val="CharacterStyle1"/>
          <w:rFonts w:ascii="Times New Roman" w:hAnsi="Times New Roman" w:cs="Times New Roman"/>
        </w:rPr>
        <w:t>’All</w:t>
      </w:r>
      <w:r w:rsidR="007B54D0">
        <w:rPr>
          <w:rStyle w:val="CharacterStyle1"/>
          <w:rFonts w:ascii="Times New Roman" w:hAnsi="Times New Roman" w:cs="Times New Roman"/>
        </w:rPr>
        <w:t>emagne refuse.</w:t>
      </w:r>
      <w:r>
        <w:rPr>
          <w:rStyle w:val="CharacterStyle1"/>
          <w:rFonts w:ascii="Times New Roman" w:hAnsi="Times New Roman" w:cs="Times New Roman"/>
        </w:rPr>
        <w:t xml:space="preserve"> L’intérêt collectif serait de renforcer le budget de l’Union, ou de la zone euro. Mais chaque pays lorgne sur cette ressource pour son budget national.</w:t>
      </w:r>
    </w:p>
    <w:p w:rsidR="00730CFD" w:rsidRDefault="00730CFD" w:rsidP="008525C4">
      <w:pPr>
        <w:jc w:val="both"/>
        <w:rPr>
          <w:rStyle w:val="CharacterStyle1"/>
          <w:rFonts w:ascii="Times New Roman" w:hAnsi="Times New Roman" w:cs="Times New Roman"/>
        </w:rPr>
      </w:pPr>
    </w:p>
    <w:p w:rsidR="001A248B" w:rsidRDefault="008C6F0A" w:rsidP="00730CFD">
      <w:pPr>
        <w:jc w:val="both"/>
        <w:rPr>
          <w:rStyle w:val="CharacterStyle1"/>
          <w:rFonts w:ascii="Times New Roman" w:hAnsi="Times New Roman" w:cs="Times New Roman"/>
        </w:rPr>
      </w:pPr>
      <w:r>
        <w:rPr>
          <w:rStyle w:val="CharacterStyle1"/>
          <w:rFonts w:ascii="Times New Roman" w:hAnsi="Times New Roman" w:cs="Times New Roman"/>
        </w:rPr>
        <w:t>La taxe sur les transactions financières est</w:t>
      </w:r>
      <w:r w:rsidR="00730CFD">
        <w:rPr>
          <w:rStyle w:val="CharacterStyle1"/>
          <w:rFonts w:ascii="Times New Roman" w:hAnsi="Times New Roman" w:cs="Times New Roman"/>
        </w:rPr>
        <w:t xml:space="preserve"> la première politique fiscale en chantier sous forme de coopération renforcée. Cette procédure permet la mise en place de politiques nouvelles, par quelques</w:t>
      </w:r>
      <w:r w:rsidR="001A248B">
        <w:rPr>
          <w:rStyle w:val="CharacterStyle1"/>
          <w:rFonts w:ascii="Times New Roman" w:hAnsi="Times New Roman" w:cs="Times New Roman"/>
        </w:rPr>
        <w:t xml:space="preserve"> pays volontaires</w:t>
      </w:r>
      <w:r w:rsidR="00912A18">
        <w:rPr>
          <w:rStyle w:val="CharacterStyle1"/>
          <w:rFonts w:ascii="Times New Roman" w:hAnsi="Times New Roman" w:cs="Times New Roman"/>
        </w:rPr>
        <w:t>,</w:t>
      </w:r>
      <w:r w:rsidR="001A248B">
        <w:rPr>
          <w:rStyle w:val="CharacterStyle1"/>
          <w:rFonts w:ascii="Times New Roman" w:hAnsi="Times New Roman" w:cs="Times New Roman"/>
        </w:rPr>
        <w:t xml:space="preserve"> et non à 27. </w:t>
      </w:r>
    </w:p>
    <w:p w:rsidR="00730CFD" w:rsidRDefault="00452566" w:rsidP="00730CFD">
      <w:pPr>
        <w:jc w:val="both"/>
        <w:rPr>
          <w:rStyle w:val="CharacterStyle1"/>
          <w:rFonts w:ascii="Times New Roman" w:hAnsi="Times New Roman" w:cs="Times New Roman"/>
        </w:rPr>
      </w:pPr>
      <w:r>
        <w:rPr>
          <w:rStyle w:val="CharacterStyle1"/>
          <w:rFonts w:ascii="Times New Roman" w:hAnsi="Times New Roman" w:cs="Times New Roman"/>
        </w:rPr>
        <w:t xml:space="preserve">Jusqu’à présent, l’accord unanime des Etats est nécessaire pour toute décision européenne en matière de fiscalité. La coopération renforcée mise en place </w:t>
      </w:r>
      <w:r w:rsidR="008C6F0A">
        <w:rPr>
          <w:rStyle w:val="CharacterStyle1"/>
          <w:rFonts w:ascii="Times New Roman" w:hAnsi="Times New Roman" w:cs="Times New Roman"/>
        </w:rPr>
        <w:t>par 11</w:t>
      </w:r>
      <w:r w:rsidR="00FC235A">
        <w:rPr>
          <w:rStyle w:val="CharacterStyle1"/>
          <w:rFonts w:ascii="Times New Roman" w:hAnsi="Times New Roman" w:cs="Times New Roman"/>
        </w:rPr>
        <w:t xml:space="preserve"> des 17 Etats de la zone euro est un pas important. Elle </w:t>
      </w:r>
      <w:r w:rsidR="008C6F0A">
        <w:rPr>
          <w:rStyle w:val="CharacterStyle1"/>
          <w:rFonts w:ascii="Times New Roman" w:hAnsi="Times New Roman" w:cs="Times New Roman"/>
        </w:rPr>
        <w:t>préfigure une intégration de la zone euro. Il e</w:t>
      </w:r>
      <w:r w:rsidR="00882579">
        <w:rPr>
          <w:rStyle w:val="CharacterStyle1"/>
          <w:rFonts w:ascii="Times New Roman" w:hAnsi="Times New Roman" w:cs="Times New Roman"/>
        </w:rPr>
        <w:t xml:space="preserve">st souhaitable qu’elle </w:t>
      </w:r>
      <w:r w:rsidR="001A248B">
        <w:rPr>
          <w:rStyle w:val="CharacterStyle1"/>
          <w:rFonts w:ascii="Times New Roman" w:hAnsi="Times New Roman" w:cs="Times New Roman"/>
        </w:rPr>
        <w:t>s</w:t>
      </w:r>
      <w:r w:rsidR="00882579">
        <w:rPr>
          <w:rStyle w:val="CharacterStyle1"/>
          <w:rFonts w:ascii="Times New Roman" w:hAnsi="Times New Roman" w:cs="Times New Roman"/>
        </w:rPr>
        <w:t>’applique à l’avenir,</w:t>
      </w:r>
      <w:r w:rsidR="00FC235A">
        <w:rPr>
          <w:rStyle w:val="CharacterStyle1"/>
          <w:rFonts w:ascii="Times New Roman" w:hAnsi="Times New Roman" w:cs="Times New Roman"/>
        </w:rPr>
        <w:t xml:space="preserve"> à une convergence des fiscalités dans la zone euro</w:t>
      </w:r>
      <w:r w:rsidR="001A248B">
        <w:rPr>
          <w:rStyle w:val="CharacterStyle1"/>
          <w:rFonts w:ascii="Times New Roman" w:hAnsi="Times New Roman" w:cs="Times New Roman"/>
        </w:rPr>
        <w:t xml:space="preserve"> pour </w:t>
      </w:r>
      <w:r w:rsidR="00D63103">
        <w:rPr>
          <w:rStyle w:val="CharacterStyle1"/>
          <w:rFonts w:ascii="Times New Roman" w:hAnsi="Times New Roman" w:cs="Times New Roman"/>
        </w:rPr>
        <w:t>y limiter la concurrence fiscale</w:t>
      </w:r>
      <w:r w:rsidR="00FC235A">
        <w:rPr>
          <w:rStyle w:val="CharacterStyle1"/>
          <w:rFonts w:ascii="Times New Roman" w:hAnsi="Times New Roman" w:cs="Times New Roman"/>
        </w:rPr>
        <w:t xml:space="preserve">. Elle pourrait </w:t>
      </w:r>
      <w:r w:rsidR="00D63103">
        <w:rPr>
          <w:rStyle w:val="CharacterStyle1"/>
          <w:rFonts w:ascii="Times New Roman" w:hAnsi="Times New Roman" w:cs="Times New Roman"/>
        </w:rPr>
        <w:t>aussi constituer une démarche commune pour négocier avec les paradis fiscaux. Actuellement</w:t>
      </w:r>
      <w:r w:rsidR="001A248B">
        <w:rPr>
          <w:rStyle w:val="CharacterStyle1"/>
          <w:rFonts w:ascii="Times New Roman" w:hAnsi="Times New Roman" w:cs="Times New Roman"/>
        </w:rPr>
        <w:t>, le</w:t>
      </w:r>
      <w:r w:rsidR="00D63103">
        <w:rPr>
          <w:rStyle w:val="CharacterStyle1"/>
          <w:rFonts w:ascii="Times New Roman" w:hAnsi="Times New Roman" w:cs="Times New Roman"/>
        </w:rPr>
        <w:t xml:space="preserve"> Luxembourg refuse que l’Union ait un mandat de tous les Européens, p</w:t>
      </w:r>
      <w:r w:rsidR="001A248B">
        <w:rPr>
          <w:rStyle w:val="CharacterStyle1"/>
          <w:rFonts w:ascii="Times New Roman" w:hAnsi="Times New Roman" w:cs="Times New Roman"/>
        </w:rPr>
        <w:t>our négocier avec la Suisse et</w:t>
      </w:r>
      <w:r w:rsidR="00D63103">
        <w:rPr>
          <w:rStyle w:val="CharacterStyle1"/>
          <w:rFonts w:ascii="Times New Roman" w:hAnsi="Times New Roman" w:cs="Times New Roman"/>
        </w:rPr>
        <w:t xml:space="preserve"> empêcher l’évasion fiscale vers ce pays.</w:t>
      </w:r>
    </w:p>
    <w:p w:rsidR="00730CFD" w:rsidRDefault="00730CFD" w:rsidP="008525C4">
      <w:pPr>
        <w:jc w:val="both"/>
        <w:rPr>
          <w:rStyle w:val="CharacterStyle1"/>
          <w:rFonts w:ascii="Times New Roman" w:hAnsi="Times New Roman" w:cs="Times New Roman"/>
        </w:rPr>
      </w:pPr>
    </w:p>
    <w:p w:rsidR="00D63103" w:rsidRDefault="008C6F0A" w:rsidP="008525C4">
      <w:pPr>
        <w:jc w:val="both"/>
        <w:rPr>
          <w:rStyle w:val="CharacterStyle1"/>
          <w:rFonts w:ascii="Times New Roman" w:hAnsi="Times New Roman" w:cs="Times New Roman"/>
        </w:rPr>
      </w:pPr>
      <w:r>
        <w:rPr>
          <w:rStyle w:val="CharacterStyle1"/>
          <w:rFonts w:ascii="Times New Roman" w:hAnsi="Times New Roman" w:cs="Times New Roman"/>
        </w:rPr>
        <w:t>La taxe sur les transactions financière</w:t>
      </w:r>
      <w:r w:rsidR="001A248B">
        <w:rPr>
          <w:rStyle w:val="CharacterStyle1"/>
          <w:rFonts w:ascii="Times New Roman" w:hAnsi="Times New Roman" w:cs="Times New Roman"/>
        </w:rPr>
        <w:t>s</w:t>
      </w:r>
      <w:r>
        <w:rPr>
          <w:rStyle w:val="CharacterStyle1"/>
          <w:rFonts w:ascii="Times New Roman" w:hAnsi="Times New Roman" w:cs="Times New Roman"/>
        </w:rPr>
        <w:t xml:space="preserve"> ne résout pas </w:t>
      </w:r>
      <w:r w:rsidR="00912A18">
        <w:rPr>
          <w:rStyle w:val="CharacterStyle1"/>
          <w:rFonts w:ascii="Times New Roman" w:hAnsi="Times New Roman" w:cs="Times New Roman"/>
        </w:rPr>
        <w:t>l</w:t>
      </w:r>
      <w:r>
        <w:rPr>
          <w:rStyle w:val="CharacterStyle1"/>
          <w:rFonts w:ascii="Times New Roman" w:hAnsi="Times New Roman" w:cs="Times New Roman"/>
        </w:rPr>
        <w:t>es questions</w:t>
      </w:r>
      <w:r w:rsidR="00912A18">
        <w:rPr>
          <w:rStyle w:val="CharacterStyle1"/>
          <w:rFonts w:ascii="Times New Roman" w:hAnsi="Times New Roman" w:cs="Times New Roman"/>
        </w:rPr>
        <w:t>,</w:t>
      </w:r>
      <w:r>
        <w:rPr>
          <w:rStyle w:val="CharacterStyle1"/>
          <w:rFonts w:ascii="Times New Roman" w:hAnsi="Times New Roman" w:cs="Times New Roman"/>
        </w:rPr>
        <w:t xml:space="preserve"> fondamentales pour l’Union, que sont la régulation financière ou la mise en place d’un véritable budget. Mais c’est une avancée porteuse d’avenir.</w:t>
      </w:r>
    </w:p>
    <w:sectPr w:rsidR="00D63103"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90" w:rsidRDefault="00132590">
      <w:r>
        <w:separator/>
      </w:r>
    </w:p>
  </w:endnote>
  <w:endnote w:type="continuationSeparator" w:id="0">
    <w:p w:rsidR="00132590" w:rsidRDefault="00132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90" w:rsidRDefault="00132590">
      <w:r>
        <w:separator/>
      </w:r>
    </w:p>
  </w:footnote>
  <w:footnote w:type="continuationSeparator" w:id="0">
    <w:p w:rsidR="00132590" w:rsidRDefault="00132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94A15"/>
    <w:rsid w:val="000A2959"/>
    <w:rsid w:val="000A2CCD"/>
    <w:rsid w:val="000A7275"/>
    <w:rsid w:val="000B00CD"/>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4BA9"/>
    <w:rsid w:val="001106A5"/>
    <w:rsid w:val="00114AC4"/>
    <w:rsid w:val="001157CE"/>
    <w:rsid w:val="00116C0F"/>
    <w:rsid w:val="00117C51"/>
    <w:rsid w:val="0012372A"/>
    <w:rsid w:val="00123FB4"/>
    <w:rsid w:val="00125AF3"/>
    <w:rsid w:val="00126EC6"/>
    <w:rsid w:val="001316B6"/>
    <w:rsid w:val="00132590"/>
    <w:rsid w:val="0014372E"/>
    <w:rsid w:val="00147C2B"/>
    <w:rsid w:val="00151C0A"/>
    <w:rsid w:val="00153E7B"/>
    <w:rsid w:val="00162525"/>
    <w:rsid w:val="00172F7D"/>
    <w:rsid w:val="00186FB1"/>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5CEC"/>
    <w:rsid w:val="0021291E"/>
    <w:rsid w:val="002252C6"/>
    <w:rsid w:val="0023062D"/>
    <w:rsid w:val="002377D2"/>
    <w:rsid w:val="002515EC"/>
    <w:rsid w:val="00253E51"/>
    <w:rsid w:val="00254B5C"/>
    <w:rsid w:val="002610D6"/>
    <w:rsid w:val="00261BE0"/>
    <w:rsid w:val="00264BF6"/>
    <w:rsid w:val="00272254"/>
    <w:rsid w:val="002726D1"/>
    <w:rsid w:val="00286133"/>
    <w:rsid w:val="00287FBC"/>
    <w:rsid w:val="00295074"/>
    <w:rsid w:val="00295099"/>
    <w:rsid w:val="002965A6"/>
    <w:rsid w:val="002A31F8"/>
    <w:rsid w:val="002A3441"/>
    <w:rsid w:val="002A3A2C"/>
    <w:rsid w:val="002A469C"/>
    <w:rsid w:val="002A78AA"/>
    <w:rsid w:val="002B01AE"/>
    <w:rsid w:val="002C02E8"/>
    <w:rsid w:val="002C78C1"/>
    <w:rsid w:val="002C792B"/>
    <w:rsid w:val="002D07A7"/>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46259"/>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4D0C"/>
    <w:rsid w:val="00452566"/>
    <w:rsid w:val="0045529F"/>
    <w:rsid w:val="004552A9"/>
    <w:rsid w:val="00462480"/>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45F7"/>
    <w:rsid w:val="00531893"/>
    <w:rsid w:val="00536250"/>
    <w:rsid w:val="005364A5"/>
    <w:rsid w:val="005366F5"/>
    <w:rsid w:val="00537138"/>
    <w:rsid w:val="00553806"/>
    <w:rsid w:val="00554B17"/>
    <w:rsid w:val="00565766"/>
    <w:rsid w:val="00565FF6"/>
    <w:rsid w:val="00570523"/>
    <w:rsid w:val="00571176"/>
    <w:rsid w:val="00571BA6"/>
    <w:rsid w:val="00586381"/>
    <w:rsid w:val="00587BE4"/>
    <w:rsid w:val="0059175B"/>
    <w:rsid w:val="0059400F"/>
    <w:rsid w:val="005978E6"/>
    <w:rsid w:val="005A0534"/>
    <w:rsid w:val="005A0A6C"/>
    <w:rsid w:val="005A43F2"/>
    <w:rsid w:val="005B32EE"/>
    <w:rsid w:val="005B3FB9"/>
    <w:rsid w:val="005B4769"/>
    <w:rsid w:val="005B5CC5"/>
    <w:rsid w:val="005D0A35"/>
    <w:rsid w:val="005D1CBD"/>
    <w:rsid w:val="005D5E81"/>
    <w:rsid w:val="005E0972"/>
    <w:rsid w:val="005F1CB9"/>
    <w:rsid w:val="005F54FD"/>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B40C2"/>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0CFD"/>
    <w:rsid w:val="0073544B"/>
    <w:rsid w:val="0073608A"/>
    <w:rsid w:val="00737EF4"/>
    <w:rsid w:val="00743F4D"/>
    <w:rsid w:val="00761505"/>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41A0"/>
    <w:rsid w:val="00837ECA"/>
    <w:rsid w:val="00842C6B"/>
    <w:rsid w:val="00842D70"/>
    <w:rsid w:val="008444C2"/>
    <w:rsid w:val="00845050"/>
    <w:rsid w:val="00850567"/>
    <w:rsid w:val="008525C4"/>
    <w:rsid w:val="008553C0"/>
    <w:rsid w:val="0085576B"/>
    <w:rsid w:val="00865684"/>
    <w:rsid w:val="00867A8B"/>
    <w:rsid w:val="008723CC"/>
    <w:rsid w:val="00873CAE"/>
    <w:rsid w:val="0088002F"/>
    <w:rsid w:val="008815D0"/>
    <w:rsid w:val="00882579"/>
    <w:rsid w:val="008826FA"/>
    <w:rsid w:val="00884BFE"/>
    <w:rsid w:val="00886134"/>
    <w:rsid w:val="00893DCD"/>
    <w:rsid w:val="0089693B"/>
    <w:rsid w:val="008973E6"/>
    <w:rsid w:val="008B0F26"/>
    <w:rsid w:val="008B2322"/>
    <w:rsid w:val="008C6F0A"/>
    <w:rsid w:val="008D11F1"/>
    <w:rsid w:val="008D17DF"/>
    <w:rsid w:val="008D3FB1"/>
    <w:rsid w:val="008D657C"/>
    <w:rsid w:val="008F4FC6"/>
    <w:rsid w:val="008F5362"/>
    <w:rsid w:val="008F7938"/>
    <w:rsid w:val="008F7C29"/>
    <w:rsid w:val="00900D69"/>
    <w:rsid w:val="00902A2A"/>
    <w:rsid w:val="00903CE2"/>
    <w:rsid w:val="0090532B"/>
    <w:rsid w:val="00912A18"/>
    <w:rsid w:val="009231D8"/>
    <w:rsid w:val="00925A2C"/>
    <w:rsid w:val="00931544"/>
    <w:rsid w:val="00934B94"/>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6F8E"/>
    <w:rsid w:val="009B45EC"/>
    <w:rsid w:val="009C0860"/>
    <w:rsid w:val="009C6A06"/>
    <w:rsid w:val="009C71D1"/>
    <w:rsid w:val="009D20CA"/>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57289"/>
    <w:rsid w:val="00A630DE"/>
    <w:rsid w:val="00A64FA5"/>
    <w:rsid w:val="00A657D8"/>
    <w:rsid w:val="00A72960"/>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239A9"/>
    <w:rsid w:val="00B3142F"/>
    <w:rsid w:val="00B34326"/>
    <w:rsid w:val="00B353F3"/>
    <w:rsid w:val="00B42A55"/>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D0255"/>
    <w:rsid w:val="00BD3995"/>
    <w:rsid w:val="00BD53E9"/>
    <w:rsid w:val="00BE3A5F"/>
    <w:rsid w:val="00BE4C55"/>
    <w:rsid w:val="00BF5C2B"/>
    <w:rsid w:val="00BF5E5B"/>
    <w:rsid w:val="00BF6520"/>
    <w:rsid w:val="00C04C3F"/>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77286"/>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E00D8"/>
    <w:rsid w:val="00CF06D6"/>
    <w:rsid w:val="00CF20F4"/>
    <w:rsid w:val="00CF6121"/>
    <w:rsid w:val="00D04D59"/>
    <w:rsid w:val="00D07996"/>
    <w:rsid w:val="00D1698B"/>
    <w:rsid w:val="00D209D0"/>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1356"/>
    <w:rsid w:val="00DC6913"/>
    <w:rsid w:val="00DC6E2A"/>
    <w:rsid w:val="00DC72A2"/>
    <w:rsid w:val="00DD32B4"/>
    <w:rsid w:val="00DD7BDD"/>
    <w:rsid w:val="00DE456B"/>
    <w:rsid w:val="00DF4761"/>
    <w:rsid w:val="00DF5B5B"/>
    <w:rsid w:val="00DF6621"/>
    <w:rsid w:val="00E01893"/>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6DF2"/>
    <w:rsid w:val="00F737B0"/>
    <w:rsid w:val="00F765EA"/>
    <w:rsid w:val="00F80FCC"/>
    <w:rsid w:val="00F81178"/>
    <w:rsid w:val="00F817B8"/>
    <w:rsid w:val="00F848AC"/>
    <w:rsid w:val="00F87C40"/>
    <w:rsid w:val="00F9232F"/>
    <w:rsid w:val="00F95943"/>
    <w:rsid w:val="00FA410E"/>
    <w:rsid w:val="00FA5816"/>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4</cp:revision>
  <cp:lastPrinted>2013-03-03T11:45:00Z</cp:lastPrinted>
  <dcterms:created xsi:type="dcterms:W3CDTF">2013-03-03T18:06:00Z</dcterms:created>
  <dcterms:modified xsi:type="dcterms:W3CDTF">2013-03-04T16:12:00Z</dcterms:modified>
</cp:coreProperties>
</file>