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Pr="00B54742" w:rsidRDefault="002C67B5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8255</wp:posOffset>
            </wp:positionV>
            <wp:extent cx="1360805" cy="1362710"/>
            <wp:effectExtent l="19050" t="0" r="0" b="0"/>
            <wp:wrapTight wrapText="bothSides">
              <wp:wrapPolygon edited="0">
                <wp:start x="-302" y="0"/>
                <wp:lineTo x="-302" y="21439"/>
                <wp:lineTo x="21469" y="21439"/>
                <wp:lineTo x="21469" y="0"/>
                <wp:lineTo x="-302" y="0"/>
              </wp:wrapPolygon>
            </wp:wrapTight>
            <wp:docPr id="2" name="Image 1" descr="logo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r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8255</wp:posOffset>
            </wp:positionV>
            <wp:extent cx="1468755" cy="1362710"/>
            <wp:effectExtent l="19050" t="0" r="0" b="0"/>
            <wp:wrapTight wrapText="bothSides">
              <wp:wrapPolygon edited="0">
                <wp:start x="-280" y="0"/>
                <wp:lineTo x="-280" y="21439"/>
                <wp:lineTo x="21572" y="21439"/>
                <wp:lineTo x="21572" y="0"/>
                <wp:lineTo x="-280" y="0"/>
              </wp:wrapPolygon>
            </wp:wrapTight>
            <wp:docPr id="1" name="Image 0" descr="log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CA6CA4">
        <w:rPr>
          <w:bCs/>
          <w:sz w:val="32"/>
          <w:szCs w:val="32"/>
        </w:rPr>
        <w:t xml:space="preserve"> Juin</w:t>
      </w:r>
      <w:r w:rsidR="00EA4A33">
        <w:rPr>
          <w:bCs/>
          <w:sz w:val="32"/>
          <w:szCs w:val="32"/>
        </w:rPr>
        <w:t xml:space="preserve"> 2013. N</w:t>
      </w:r>
      <w:r w:rsidR="00A7497F">
        <w:rPr>
          <w:bCs/>
          <w:sz w:val="32"/>
          <w:szCs w:val="32"/>
        </w:rPr>
        <w:t>° 1327</w:t>
      </w:r>
    </w:p>
    <w:p w:rsidR="00443E27" w:rsidRDefault="00591F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Données numériques: l’Europe vulnérable</w:t>
      </w:r>
    </w:p>
    <w:p w:rsidR="00443E27" w:rsidRPr="00443E27" w:rsidRDefault="00443E27">
      <w:pPr>
        <w:jc w:val="both"/>
        <w:rPr>
          <w:b/>
          <w:bCs/>
          <w:sz w:val="16"/>
          <w:szCs w:val="16"/>
        </w:rPr>
      </w:pPr>
    </w:p>
    <w:p w:rsidR="0006720A" w:rsidRDefault="0046757C" w:rsidP="00B2633E">
      <w:pPr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 w:rsidP="00B2633E">
      <w:pPr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4514D4" w:rsidRDefault="00C848E7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Juin</w:t>
      </w:r>
      <w:r w:rsidR="003E5D52">
        <w:rPr>
          <w:rStyle w:val="CharacterStyle1"/>
          <w:rFonts w:ascii="Times New Roman" w:hAnsi="Times New Roman" w:cs="Times New Roman"/>
        </w:rPr>
        <w:t xml:space="preserve"> 2013</w:t>
      </w:r>
      <w:r w:rsidR="0006720A">
        <w:rPr>
          <w:rStyle w:val="CharacterStyle1"/>
          <w:rFonts w:ascii="Times New Roman" w:hAnsi="Times New Roman" w:cs="Times New Roman"/>
        </w:rPr>
        <w:t xml:space="preserve">.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  <w:r w:rsidR="00811B5E">
        <w:rPr>
          <w:rStyle w:val="CharacterStyle1"/>
          <w:rFonts w:ascii="Times New Roman" w:hAnsi="Times New Roman" w:cs="Times New Roman"/>
        </w:rPr>
        <w:t>L</w:t>
      </w:r>
      <w:r w:rsidR="00591FEA">
        <w:rPr>
          <w:rStyle w:val="CharacterStyle1"/>
          <w:rFonts w:ascii="Times New Roman" w:hAnsi="Times New Roman" w:cs="Times New Roman"/>
        </w:rPr>
        <w:t>es moyen</w:t>
      </w:r>
      <w:r w:rsidR="00F72894">
        <w:rPr>
          <w:rStyle w:val="CharacterStyle1"/>
          <w:rFonts w:ascii="Times New Roman" w:hAnsi="Times New Roman" w:cs="Times New Roman"/>
        </w:rPr>
        <w:t>s de communication électronique</w:t>
      </w:r>
      <w:r w:rsidR="00811B5E">
        <w:rPr>
          <w:rStyle w:val="CharacterStyle1"/>
          <w:rFonts w:ascii="Times New Roman" w:hAnsi="Times New Roman" w:cs="Times New Roman"/>
        </w:rPr>
        <w:t xml:space="preserve"> se multiplient:</w:t>
      </w:r>
      <w:r w:rsidR="00F72894">
        <w:rPr>
          <w:rStyle w:val="CharacterStyle1"/>
          <w:rFonts w:ascii="Times New Roman" w:hAnsi="Times New Roman" w:cs="Times New Roman"/>
        </w:rPr>
        <w:t xml:space="preserve"> internet, téléphon</w:t>
      </w:r>
      <w:r w:rsidR="00811B5E">
        <w:rPr>
          <w:rStyle w:val="CharacterStyle1"/>
          <w:rFonts w:ascii="Times New Roman" w:hAnsi="Times New Roman" w:cs="Times New Roman"/>
        </w:rPr>
        <w:t>es portables, réseaux sociaux. Ils créent une</w:t>
      </w:r>
      <w:r w:rsidR="00F72894">
        <w:rPr>
          <w:rStyle w:val="CharacterStyle1"/>
          <w:rFonts w:ascii="Times New Roman" w:hAnsi="Times New Roman" w:cs="Times New Roman"/>
        </w:rPr>
        <w:t xml:space="preserve"> fragilité des Européens au regard du reste du monde et notamment des américains.</w:t>
      </w:r>
    </w:p>
    <w:p w:rsidR="008E001A" w:rsidRDefault="00F72894" w:rsidP="00B16EF6">
      <w:pPr>
        <w:jc w:val="both"/>
      </w:pPr>
      <w:r>
        <w:rPr>
          <w:rStyle w:val="CharacterStyle1"/>
          <w:rFonts w:ascii="Times New Roman" w:hAnsi="Times New Roman" w:cs="Times New Roman"/>
        </w:rPr>
        <w:t>Edward Snowden, agent de l’A</w:t>
      </w:r>
      <w:r w:rsidR="00895597">
        <w:rPr>
          <w:rStyle w:val="CharacterStyle1"/>
          <w:rFonts w:ascii="Times New Roman" w:hAnsi="Times New Roman" w:cs="Times New Roman"/>
        </w:rPr>
        <w:t>g</w:t>
      </w:r>
      <w:r>
        <w:rPr>
          <w:rStyle w:val="CharacterStyle1"/>
          <w:rFonts w:ascii="Times New Roman" w:hAnsi="Times New Roman" w:cs="Times New Roman"/>
        </w:rPr>
        <w:t>ence</w:t>
      </w:r>
      <w:r w:rsidR="00811B5E">
        <w:rPr>
          <w:rStyle w:val="CharacterStyle1"/>
          <w:rFonts w:ascii="Times New Roman" w:hAnsi="Times New Roman" w:cs="Times New Roman"/>
        </w:rPr>
        <w:t xml:space="preserve"> nationale de sécurité, NSA</w:t>
      </w:r>
      <w:r>
        <w:rPr>
          <w:rStyle w:val="CharacterStyle1"/>
          <w:rFonts w:ascii="Times New Roman" w:hAnsi="Times New Roman" w:cs="Times New Roman"/>
        </w:rPr>
        <w:t>, a révélé l’existence du programme PRIM. Il s’agit d’</w:t>
      </w:r>
      <w:r w:rsidR="00811B5E">
        <w:rPr>
          <w:rStyle w:val="CharacterStyle1"/>
          <w:rFonts w:ascii="Times New Roman" w:hAnsi="Times New Roman" w:cs="Times New Roman"/>
        </w:rPr>
        <w:t>une</w:t>
      </w:r>
      <w:r w:rsidR="00CB27FD">
        <w:rPr>
          <w:rStyle w:val="CharacterStyle1"/>
          <w:rFonts w:ascii="Times New Roman" w:hAnsi="Times New Roman" w:cs="Times New Roman"/>
        </w:rPr>
        <w:t xml:space="preserve"> surveillance</w:t>
      </w:r>
      <w:r w:rsidR="00811B5E">
        <w:rPr>
          <w:rStyle w:val="CharacterStyle1"/>
          <w:rFonts w:ascii="Times New Roman" w:hAnsi="Times New Roman" w:cs="Times New Roman"/>
        </w:rPr>
        <w:t xml:space="preserve"> électronique, </w:t>
      </w:r>
      <w:r w:rsidR="00CB27FD">
        <w:rPr>
          <w:rStyle w:val="CharacterStyle1"/>
          <w:rFonts w:ascii="Times New Roman" w:hAnsi="Times New Roman" w:cs="Times New Roman"/>
        </w:rPr>
        <w:t>qui utilise internet</w:t>
      </w:r>
      <w:r w:rsidR="00895597">
        <w:rPr>
          <w:rStyle w:val="CharacterStyle1"/>
          <w:rFonts w:ascii="Times New Roman" w:hAnsi="Times New Roman" w:cs="Times New Roman"/>
        </w:rPr>
        <w:t xml:space="preserve"> mais aussi les donnée</w:t>
      </w:r>
      <w:r w:rsidR="004514D4">
        <w:rPr>
          <w:rStyle w:val="CharacterStyle1"/>
          <w:rFonts w:ascii="Times New Roman" w:hAnsi="Times New Roman" w:cs="Times New Roman"/>
        </w:rPr>
        <w:t>s</w:t>
      </w:r>
      <w:r w:rsidR="00895597">
        <w:rPr>
          <w:rStyle w:val="CharacterStyle1"/>
          <w:rFonts w:ascii="Times New Roman" w:hAnsi="Times New Roman" w:cs="Times New Roman"/>
        </w:rPr>
        <w:t xml:space="preserve"> de fournisseurs de services internet. La</w:t>
      </w:r>
      <w:r w:rsidR="00895597">
        <w:t xml:space="preserve"> NSA aurait un accès direct aux données hébergées par les géants américains des nouvelles technologies, parmi </w:t>
      </w:r>
      <w:r w:rsidR="00895597" w:rsidRPr="00895597">
        <w:t xml:space="preserve">lesquels </w:t>
      </w:r>
      <w:hyperlink r:id="rId9" w:tooltip="Google" w:history="1">
        <w:r w:rsidR="00895597" w:rsidRPr="00895597">
          <w:rPr>
            <w:rStyle w:val="Lienhypertexte"/>
            <w:color w:val="auto"/>
            <w:u w:val="none"/>
          </w:rPr>
          <w:t>Google</w:t>
        </w:r>
      </w:hyperlink>
      <w:r w:rsidR="00895597" w:rsidRPr="00895597">
        <w:t xml:space="preserve">, </w:t>
      </w:r>
      <w:hyperlink r:id="rId10" w:tooltip="Facebook" w:history="1">
        <w:r w:rsidR="00895597" w:rsidRPr="00895597">
          <w:rPr>
            <w:rStyle w:val="Lienhypertexte"/>
            <w:color w:val="auto"/>
            <w:u w:val="none"/>
          </w:rPr>
          <w:t>Facebook</w:t>
        </w:r>
      </w:hyperlink>
      <w:r w:rsidR="00895597" w:rsidRPr="00895597">
        <w:t xml:space="preserve">, </w:t>
      </w:r>
      <w:hyperlink r:id="rId11" w:tooltip="YouTube" w:history="1">
        <w:r w:rsidR="00895597" w:rsidRPr="00895597">
          <w:rPr>
            <w:rStyle w:val="Lienhypertexte"/>
            <w:color w:val="auto"/>
            <w:u w:val="none"/>
          </w:rPr>
          <w:t>YouTube</w:t>
        </w:r>
      </w:hyperlink>
      <w:r w:rsidR="00895597" w:rsidRPr="00895597">
        <w:t xml:space="preserve">, </w:t>
      </w:r>
      <w:hyperlink r:id="rId12" w:tooltip="Microsoft" w:history="1">
        <w:r w:rsidR="00895597" w:rsidRPr="00895597">
          <w:rPr>
            <w:rStyle w:val="Lienhypertexte"/>
            <w:color w:val="auto"/>
            <w:u w:val="none"/>
          </w:rPr>
          <w:t>Microsoft</w:t>
        </w:r>
      </w:hyperlink>
      <w:r w:rsidR="00895597" w:rsidRPr="00895597">
        <w:t xml:space="preserve">, </w:t>
      </w:r>
      <w:hyperlink r:id="rId13" w:tooltip="Yahoo!" w:history="1">
        <w:r w:rsidR="00895597" w:rsidRPr="00895597">
          <w:rPr>
            <w:rStyle w:val="Lienhypertexte"/>
            <w:color w:val="auto"/>
            <w:u w:val="none"/>
          </w:rPr>
          <w:t>Yahoo!</w:t>
        </w:r>
      </w:hyperlink>
      <w:r w:rsidR="00895597" w:rsidRPr="00895597">
        <w:t xml:space="preserve">, </w:t>
      </w:r>
      <w:hyperlink r:id="rId14" w:tooltip="Skype" w:history="1">
        <w:r w:rsidR="00895597" w:rsidRPr="00895597">
          <w:rPr>
            <w:rStyle w:val="Lienhypertexte"/>
            <w:color w:val="auto"/>
            <w:u w:val="none"/>
          </w:rPr>
          <w:t>Skype</w:t>
        </w:r>
      </w:hyperlink>
      <w:r w:rsidR="00895597" w:rsidRPr="00895597">
        <w:t xml:space="preserve">, </w:t>
      </w:r>
      <w:hyperlink r:id="rId15" w:tooltip="America Online" w:history="1">
        <w:r w:rsidR="00895597" w:rsidRPr="00895597">
          <w:rPr>
            <w:rStyle w:val="Lienhypertexte"/>
            <w:color w:val="auto"/>
            <w:u w:val="none"/>
          </w:rPr>
          <w:t>AOL</w:t>
        </w:r>
      </w:hyperlink>
      <w:r w:rsidR="004514D4">
        <w:t xml:space="preserve">, </w:t>
      </w:r>
      <w:hyperlink r:id="rId16" w:tooltip="Apple" w:history="1">
        <w:r w:rsidR="00895597" w:rsidRPr="00895597">
          <w:rPr>
            <w:rStyle w:val="Lienhypertexte"/>
            <w:color w:val="auto"/>
            <w:u w:val="none"/>
          </w:rPr>
          <w:t>Apple</w:t>
        </w:r>
      </w:hyperlink>
      <w:r w:rsidR="00895597" w:rsidRPr="00895597">
        <w:t>.</w:t>
      </w:r>
      <w:r w:rsidR="00895597">
        <w:t xml:space="preserve"> Théoriquement destiné à la lutte contre le terrorisme, le système donne accès aux données personnelles des Européens et rend possible l’espionnage politique et économique. A cette révélation s’ajoute celle, par l’hebdomadaire allemand « Der Spiegel »,  de l’espionnage par la NSA des bureaux de </w:t>
      </w:r>
      <w:r w:rsidR="00811B5E">
        <w:t>l’Union européenne à Washington</w:t>
      </w:r>
      <w:r w:rsidR="00895597">
        <w:t xml:space="preserve"> et </w:t>
      </w:r>
      <w:r w:rsidR="00811B5E">
        <w:t xml:space="preserve">aux Etats-Unis ainsi que </w:t>
      </w:r>
      <w:r w:rsidR="00895597">
        <w:t>de l’immeuble qui héberge le Conseil européen à Bruxelles.</w:t>
      </w:r>
    </w:p>
    <w:p w:rsidR="00895597" w:rsidRDefault="00895597" w:rsidP="00B16EF6">
      <w:pPr>
        <w:jc w:val="both"/>
      </w:pPr>
      <w:r>
        <w:t>Cette affaire fait suite à celle du programme d’écoute Echelon</w:t>
      </w:r>
      <w:r w:rsidR="00811B5E">
        <w:t>,</w:t>
      </w:r>
      <w:r>
        <w:t xml:space="preserve"> que les américains parta</w:t>
      </w:r>
      <w:r w:rsidR="00811B5E">
        <w:t>geaient avec les anglais, et au Patriot Act. Cette</w:t>
      </w:r>
      <w:r>
        <w:t xml:space="preserve"> loi adoptée après le 11 septembre</w:t>
      </w:r>
      <w:r w:rsidR="004514D4">
        <w:t>,</w:t>
      </w:r>
      <w:r w:rsidR="00811B5E">
        <w:t xml:space="preserve"> </w:t>
      </w:r>
      <w:r>
        <w:t xml:space="preserve">donne </w:t>
      </w:r>
      <w:r w:rsidR="00811B5E">
        <w:t>au gouvernement accès aux données qui transitent</w:t>
      </w:r>
      <w:r>
        <w:t xml:space="preserve"> par les sociétés américaines, n’importe où dans le monde.</w:t>
      </w:r>
      <w:r w:rsidR="00811B5E">
        <w:t xml:space="preserve"> Le risque d’espionnage s’accroit,</w:t>
      </w:r>
      <w:r w:rsidR="003A5040">
        <w:t xml:space="preserve"> avec la généralisation des échanges électroniques de données. 1% des données</w:t>
      </w:r>
      <w:r w:rsidR="00811B5E">
        <w:t xml:space="preserve"> </w:t>
      </w:r>
      <w:r w:rsidR="003A5040">
        <w:t>étaient transmises par internet en 1993, contre 97% en 2007.</w:t>
      </w:r>
    </w:p>
    <w:p w:rsidR="003A5040" w:rsidRDefault="003A5040" w:rsidP="00B16EF6">
      <w:pPr>
        <w:jc w:val="both"/>
      </w:pPr>
    </w:p>
    <w:p w:rsidR="003A5040" w:rsidRDefault="003A5040" w:rsidP="00B16EF6">
      <w:pPr>
        <w:jc w:val="both"/>
      </w:pPr>
      <w:r>
        <w:t>Le deuxième risque de la généralisation de l’internet est celui de la cybercriminalité. 200 milliards de courriels po</w:t>
      </w:r>
      <w:r w:rsidR="005923DD">
        <w:t>urris sont envoyés chaque jour.</w:t>
      </w:r>
      <w:r>
        <w:t xml:space="preserve"> </w:t>
      </w:r>
      <w:r w:rsidR="00811B5E">
        <w:t>La délinquance sur internet</w:t>
      </w:r>
      <w:r w:rsidR="0050596E">
        <w:t xml:space="preserve"> génèrerait 292 milliards </w:t>
      </w:r>
      <w:r w:rsidR="004514D4">
        <w:t>d’euros de revenus annuels.</w:t>
      </w:r>
    </w:p>
    <w:p w:rsidR="005923DD" w:rsidRDefault="005923DD" w:rsidP="00B16EF6">
      <w:pPr>
        <w:jc w:val="both"/>
      </w:pPr>
    </w:p>
    <w:p w:rsidR="003A5040" w:rsidRDefault="00406884" w:rsidP="00B16EF6">
      <w:pPr>
        <w:jc w:val="both"/>
      </w:pPr>
      <w:r>
        <w:t>Le</w:t>
      </w:r>
      <w:r w:rsidR="003A5040">
        <w:t xml:space="preserve"> troisième </w:t>
      </w:r>
      <w:r w:rsidR="005923DD">
        <w:t xml:space="preserve">enjeu </w:t>
      </w:r>
      <w:r w:rsidR="003A5040">
        <w:t>est celui de l’exploitation commerciale des données personn</w:t>
      </w:r>
      <w:r>
        <w:t>elles</w:t>
      </w:r>
      <w:r w:rsidR="005923DD">
        <w:t>. Les grandes sociétés américaines –Google, Facebo</w:t>
      </w:r>
      <w:r w:rsidR="00811B5E">
        <w:t>ok, Amazon, Apple, Microsoft, eB</w:t>
      </w:r>
      <w:r w:rsidR="005923DD">
        <w:t>ay</w:t>
      </w:r>
      <w:r>
        <w:t xml:space="preserve"> aspirent les informations </w:t>
      </w:r>
      <w:r w:rsidR="004514D4">
        <w:t>sur leurs utilisateurs : leurs</w:t>
      </w:r>
      <w:r>
        <w:t xml:space="preserve"> caractéristiques, le</w:t>
      </w:r>
      <w:r w:rsidR="004514D4">
        <w:t>urs</w:t>
      </w:r>
      <w:r>
        <w:t xml:space="preserve"> choix,</w:t>
      </w:r>
      <w:r w:rsidR="004514D4">
        <w:t xml:space="preserve"> leurs</w:t>
      </w:r>
      <w:r>
        <w:t xml:space="preserve"> contacts. Ils les utilisent ou les revendent pour cibler les offres commerciales. Cette masse d’</w:t>
      </w:r>
      <w:r w:rsidR="004514D4">
        <w:t>information a trouvé un nom :</w:t>
      </w:r>
      <w:r w:rsidR="008D0A45">
        <w:t xml:space="preserve"> les «Big data</w:t>
      </w:r>
      <w:r>
        <w:t>» Pour certains observateurs, c’est l’énergie du XIXe siècle. Selon une étude américaine les données personnelles des Européens en 2012 auraient une valeur de 315 milliards de dollars.</w:t>
      </w:r>
    </w:p>
    <w:p w:rsidR="00406884" w:rsidRDefault="00406884" w:rsidP="00B16EF6">
      <w:pPr>
        <w:jc w:val="both"/>
      </w:pPr>
    </w:p>
    <w:p w:rsidR="00406884" w:rsidRDefault="00406884" w:rsidP="00B16EF6">
      <w:pPr>
        <w:jc w:val="both"/>
      </w:pPr>
      <w:r>
        <w:t>Contre la cybercriminalité, l’Europe commence à s’organiser avec la création d’une agence chargée de la sécurité des réseaux et celle d’un Centre européen de lutte contre la cybercriminalité, en marge d’</w:t>
      </w:r>
      <w:r w:rsidR="00586893">
        <w:t>Europole, qui coordonne les polices nationales</w:t>
      </w:r>
      <w:r>
        <w:t>.</w:t>
      </w:r>
    </w:p>
    <w:p w:rsidR="00586893" w:rsidRDefault="00586893" w:rsidP="00B16EF6">
      <w:pPr>
        <w:jc w:val="both"/>
      </w:pPr>
    </w:p>
    <w:p w:rsidR="00586893" w:rsidRDefault="00586893" w:rsidP="00B16EF6">
      <w:pPr>
        <w:jc w:val="both"/>
      </w:pPr>
      <w:r>
        <w:t>Pour protéger de l’utilisation abusive des données personnelles, la Commissaire européenne à la justice, Viviane Reding, a proposé en 2012 un règlement eur</w:t>
      </w:r>
      <w:r w:rsidR="008D0A45">
        <w:t xml:space="preserve">opéen appelé DPR, Data Project Régulation. Il est </w:t>
      </w:r>
      <w:r>
        <w:t>en cours de discussion au Parlement Européen et au Conseil. Il propose un guichet unique pour la résolution d</w:t>
      </w:r>
      <w:r w:rsidR="004514D4">
        <w:t>e</w:t>
      </w:r>
      <w:r>
        <w:t xml:space="preserve">s litiges entre utilisateurs et sociétés commerciales, la limitation de l’usage des données à l’activité principale de l’entreprise, une règle de </w:t>
      </w:r>
      <w:r w:rsidR="008D0A45">
        <w:t>«consentement explicite</w:t>
      </w:r>
      <w:r>
        <w:t>» de l’utilisateur à l’ut</w:t>
      </w:r>
      <w:r w:rsidR="008D0A45">
        <w:t>ilisation des ses données, un «droit à l’oubli</w:t>
      </w:r>
      <w:r>
        <w:t xml:space="preserve">» c'est-à-dire à l’effacement des données. Les </w:t>
      </w:r>
      <w:r w:rsidR="008D0A45">
        <w:t>Etats-Unis</w:t>
      </w:r>
      <w:r>
        <w:t xml:space="preserve"> sont bien sûr très opposé</w:t>
      </w:r>
      <w:r w:rsidR="00811B5E">
        <w:t>s</w:t>
      </w:r>
      <w:r>
        <w:t xml:space="preserve"> à ce texte</w:t>
      </w:r>
      <w:r w:rsidR="008D0A45">
        <w:t>,</w:t>
      </w:r>
      <w:r>
        <w:t xml:space="preserve"> puisque tous les gros acteurs de l’internet sont des sociétés américaines. Ils font un </w:t>
      </w:r>
      <w:r w:rsidR="00811B5E">
        <w:t>lobbying</w:t>
      </w:r>
      <w:r>
        <w:t xml:space="preserve"> intense à Bruxelles pour éviter son adoption. Et ils comptent bien en reparler dans les négociations qui s’ouvrent sur l’accord de libre-échange transatlantique.</w:t>
      </w:r>
    </w:p>
    <w:p w:rsidR="00895597" w:rsidRPr="00895597" w:rsidRDefault="00895597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591FEA" w:rsidRDefault="00811B5E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Quant</w:t>
      </w:r>
      <w:r w:rsidR="00586893">
        <w:rPr>
          <w:rStyle w:val="CharacterStyle1"/>
          <w:rFonts w:ascii="Times New Roman" w:hAnsi="Times New Roman" w:cs="Times New Roman"/>
        </w:rPr>
        <w:t xml:space="preserve"> à l’utilisation par le gouvernement américain de s</w:t>
      </w:r>
      <w:r w:rsidR="004514D4">
        <w:rPr>
          <w:rStyle w:val="CharacterStyle1"/>
          <w:rFonts w:ascii="Times New Roman" w:hAnsi="Times New Roman" w:cs="Times New Roman"/>
        </w:rPr>
        <w:t>es sociétés de services internet</w:t>
      </w:r>
      <w:r w:rsidR="00586893">
        <w:rPr>
          <w:rStyle w:val="CharacterStyle1"/>
          <w:rFonts w:ascii="Times New Roman" w:hAnsi="Times New Roman" w:cs="Times New Roman"/>
        </w:rPr>
        <w:t xml:space="preserve"> pour espionner ses alliés, elle pose des questions</w:t>
      </w:r>
      <w:r w:rsidR="008D0A45">
        <w:rPr>
          <w:rStyle w:val="CharacterStyle1"/>
          <w:rFonts w:ascii="Times New Roman" w:hAnsi="Times New Roman" w:cs="Times New Roman"/>
        </w:rPr>
        <w:t>,</w:t>
      </w:r>
      <w:r w:rsidR="00586893">
        <w:rPr>
          <w:rStyle w:val="CharacterStyle1"/>
          <w:rFonts w:ascii="Times New Roman" w:hAnsi="Times New Roman" w:cs="Times New Roman"/>
        </w:rPr>
        <w:t xml:space="preserve"> non seulement </w:t>
      </w:r>
      <w:r w:rsidR="004514D4">
        <w:rPr>
          <w:rStyle w:val="CharacterStyle1"/>
          <w:rFonts w:ascii="Times New Roman" w:hAnsi="Times New Roman" w:cs="Times New Roman"/>
        </w:rPr>
        <w:t xml:space="preserve">techniques mais politiques. De toute évidence les Européens doivent s’organiser et adopter des positions communes. D’autres pistes doivent aussi être envisagées : taxer les flux de données personnelles. Et veiller à ce que, dans la mesure du possible, les données des Européens soient stockées sur le sol européen. </w:t>
      </w:r>
    </w:p>
    <w:sectPr w:rsidR="00591FEA" w:rsidSect="004514D4">
      <w:pgSz w:w="11906" w:h="16838"/>
      <w:pgMar w:top="720" w:right="720" w:bottom="567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5B" w:rsidRDefault="00BD1C5B">
      <w:r>
        <w:separator/>
      </w:r>
    </w:p>
  </w:endnote>
  <w:endnote w:type="continuationSeparator" w:id="0">
    <w:p w:rsidR="00BD1C5B" w:rsidRDefault="00BD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5B" w:rsidRDefault="00BD1C5B">
      <w:r>
        <w:separator/>
      </w:r>
    </w:p>
  </w:footnote>
  <w:footnote w:type="continuationSeparator" w:id="0">
    <w:p w:rsidR="00BD1C5B" w:rsidRDefault="00BD1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C41"/>
    <w:multiLevelType w:val="hybridMultilevel"/>
    <w:tmpl w:val="3D36A4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A43EC"/>
    <w:multiLevelType w:val="hybridMultilevel"/>
    <w:tmpl w:val="4FF00DB0"/>
    <w:lvl w:ilvl="0" w:tplc="494AF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7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18"/>
  </w:num>
  <w:num w:numId="16">
    <w:abstractNumId w:val="9"/>
  </w:num>
  <w:num w:numId="17">
    <w:abstractNumId w:val="8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0FB6"/>
    <w:rsid w:val="00001A9B"/>
    <w:rsid w:val="0000321C"/>
    <w:rsid w:val="00003487"/>
    <w:rsid w:val="00005782"/>
    <w:rsid w:val="0001201B"/>
    <w:rsid w:val="00013099"/>
    <w:rsid w:val="000165A2"/>
    <w:rsid w:val="00020F7A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28F1"/>
    <w:rsid w:val="00073E10"/>
    <w:rsid w:val="0007476E"/>
    <w:rsid w:val="00076475"/>
    <w:rsid w:val="00076B39"/>
    <w:rsid w:val="00081A95"/>
    <w:rsid w:val="00081F41"/>
    <w:rsid w:val="00094A15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0F04"/>
    <w:rsid w:val="000D35B3"/>
    <w:rsid w:val="000D760F"/>
    <w:rsid w:val="000D79C5"/>
    <w:rsid w:val="000E6FC2"/>
    <w:rsid w:val="000F0AD3"/>
    <w:rsid w:val="000F19B5"/>
    <w:rsid w:val="00101035"/>
    <w:rsid w:val="00104BA9"/>
    <w:rsid w:val="001106A5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55FF2"/>
    <w:rsid w:val="00162525"/>
    <w:rsid w:val="00172F7D"/>
    <w:rsid w:val="00181AE6"/>
    <w:rsid w:val="00186FB1"/>
    <w:rsid w:val="001A238D"/>
    <w:rsid w:val="001A248B"/>
    <w:rsid w:val="001A31C3"/>
    <w:rsid w:val="001A5851"/>
    <w:rsid w:val="001A6F6A"/>
    <w:rsid w:val="001A7C40"/>
    <w:rsid w:val="001A7D9A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203F8B"/>
    <w:rsid w:val="00205CEC"/>
    <w:rsid w:val="0021291E"/>
    <w:rsid w:val="002252C6"/>
    <w:rsid w:val="0023062D"/>
    <w:rsid w:val="00234979"/>
    <w:rsid w:val="002377D2"/>
    <w:rsid w:val="002515EC"/>
    <w:rsid w:val="002534DE"/>
    <w:rsid w:val="00253E51"/>
    <w:rsid w:val="00254B5C"/>
    <w:rsid w:val="002610D6"/>
    <w:rsid w:val="00261BE0"/>
    <w:rsid w:val="00264BF6"/>
    <w:rsid w:val="00264D0C"/>
    <w:rsid w:val="00272254"/>
    <w:rsid w:val="002726D1"/>
    <w:rsid w:val="00286133"/>
    <w:rsid w:val="00287FBC"/>
    <w:rsid w:val="00294782"/>
    <w:rsid w:val="00295074"/>
    <w:rsid w:val="00295099"/>
    <w:rsid w:val="002965A6"/>
    <w:rsid w:val="002A31F8"/>
    <w:rsid w:val="002A3441"/>
    <w:rsid w:val="002A3A2C"/>
    <w:rsid w:val="002A469C"/>
    <w:rsid w:val="002A78AA"/>
    <w:rsid w:val="002B01AE"/>
    <w:rsid w:val="002C02E8"/>
    <w:rsid w:val="002C67B5"/>
    <w:rsid w:val="002C78C1"/>
    <w:rsid w:val="002C792B"/>
    <w:rsid w:val="002D07A7"/>
    <w:rsid w:val="002E5BB6"/>
    <w:rsid w:val="002F17B4"/>
    <w:rsid w:val="002F1BD5"/>
    <w:rsid w:val="002F4164"/>
    <w:rsid w:val="003003A6"/>
    <w:rsid w:val="003026B3"/>
    <w:rsid w:val="00303C7F"/>
    <w:rsid w:val="00305BF6"/>
    <w:rsid w:val="003114AA"/>
    <w:rsid w:val="003118C4"/>
    <w:rsid w:val="00313C51"/>
    <w:rsid w:val="003155CA"/>
    <w:rsid w:val="00316901"/>
    <w:rsid w:val="00321713"/>
    <w:rsid w:val="00322CD6"/>
    <w:rsid w:val="0033674E"/>
    <w:rsid w:val="003427D4"/>
    <w:rsid w:val="00342932"/>
    <w:rsid w:val="0034446B"/>
    <w:rsid w:val="00346259"/>
    <w:rsid w:val="00355FF9"/>
    <w:rsid w:val="00357664"/>
    <w:rsid w:val="003641B1"/>
    <w:rsid w:val="00365414"/>
    <w:rsid w:val="00366987"/>
    <w:rsid w:val="00366D41"/>
    <w:rsid w:val="0037065B"/>
    <w:rsid w:val="00370888"/>
    <w:rsid w:val="0037375E"/>
    <w:rsid w:val="00377EB4"/>
    <w:rsid w:val="0038112F"/>
    <w:rsid w:val="00386675"/>
    <w:rsid w:val="00396E2A"/>
    <w:rsid w:val="003A0FD8"/>
    <w:rsid w:val="003A2604"/>
    <w:rsid w:val="003A3E81"/>
    <w:rsid w:val="003A5040"/>
    <w:rsid w:val="003A68EC"/>
    <w:rsid w:val="003A716C"/>
    <w:rsid w:val="003B3CB4"/>
    <w:rsid w:val="003B5080"/>
    <w:rsid w:val="003B6F3B"/>
    <w:rsid w:val="003C2A33"/>
    <w:rsid w:val="003D1FA7"/>
    <w:rsid w:val="003D6010"/>
    <w:rsid w:val="003D6072"/>
    <w:rsid w:val="003E0281"/>
    <w:rsid w:val="003E182B"/>
    <w:rsid w:val="003E36FF"/>
    <w:rsid w:val="003E5D52"/>
    <w:rsid w:val="003F4190"/>
    <w:rsid w:val="003F664C"/>
    <w:rsid w:val="00401643"/>
    <w:rsid w:val="00401C0D"/>
    <w:rsid w:val="00406884"/>
    <w:rsid w:val="0041158E"/>
    <w:rsid w:val="004156EB"/>
    <w:rsid w:val="00422E1A"/>
    <w:rsid w:val="00423AA8"/>
    <w:rsid w:val="0042718B"/>
    <w:rsid w:val="00427D37"/>
    <w:rsid w:val="00427E83"/>
    <w:rsid w:val="00432BCB"/>
    <w:rsid w:val="00433CFA"/>
    <w:rsid w:val="00436411"/>
    <w:rsid w:val="00437BD6"/>
    <w:rsid w:val="004434B2"/>
    <w:rsid w:val="00443E27"/>
    <w:rsid w:val="00444D0C"/>
    <w:rsid w:val="004514D4"/>
    <w:rsid w:val="00452566"/>
    <w:rsid w:val="0045529F"/>
    <w:rsid w:val="004552A9"/>
    <w:rsid w:val="00462480"/>
    <w:rsid w:val="004632C2"/>
    <w:rsid w:val="00463ECF"/>
    <w:rsid w:val="0046617D"/>
    <w:rsid w:val="00466187"/>
    <w:rsid w:val="004663F3"/>
    <w:rsid w:val="0046757C"/>
    <w:rsid w:val="004762F4"/>
    <w:rsid w:val="00480D24"/>
    <w:rsid w:val="00481168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6E5A"/>
    <w:rsid w:val="004B004D"/>
    <w:rsid w:val="004B1BFA"/>
    <w:rsid w:val="004B21DB"/>
    <w:rsid w:val="004B250C"/>
    <w:rsid w:val="004B36A4"/>
    <w:rsid w:val="004B6494"/>
    <w:rsid w:val="004C3D06"/>
    <w:rsid w:val="004D128C"/>
    <w:rsid w:val="004D73DB"/>
    <w:rsid w:val="004E3D70"/>
    <w:rsid w:val="004E50C4"/>
    <w:rsid w:val="004E625F"/>
    <w:rsid w:val="004E79AE"/>
    <w:rsid w:val="004F22E8"/>
    <w:rsid w:val="004F591B"/>
    <w:rsid w:val="00501E93"/>
    <w:rsid w:val="005024D9"/>
    <w:rsid w:val="0050596E"/>
    <w:rsid w:val="00512614"/>
    <w:rsid w:val="00513474"/>
    <w:rsid w:val="00515161"/>
    <w:rsid w:val="00515355"/>
    <w:rsid w:val="00520525"/>
    <w:rsid w:val="00520F99"/>
    <w:rsid w:val="005245F7"/>
    <w:rsid w:val="00525923"/>
    <w:rsid w:val="00531893"/>
    <w:rsid w:val="00536250"/>
    <w:rsid w:val="005364A5"/>
    <w:rsid w:val="005366F5"/>
    <w:rsid w:val="00537138"/>
    <w:rsid w:val="00553806"/>
    <w:rsid w:val="00554B17"/>
    <w:rsid w:val="00565766"/>
    <w:rsid w:val="00565FF6"/>
    <w:rsid w:val="00570523"/>
    <w:rsid w:val="00571176"/>
    <w:rsid w:val="00571BA6"/>
    <w:rsid w:val="00586381"/>
    <w:rsid w:val="00586893"/>
    <w:rsid w:val="00587BE4"/>
    <w:rsid w:val="0059175B"/>
    <w:rsid w:val="00591FEA"/>
    <w:rsid w:val="005923DD"/>
    <w:rsid w:val="0059400F"/>
    <w:rsid w:val="005978E6"/>
    <w:rsid w:val="005A0534"/>
    <w:rsid w:val="005A0A6C"/>
    <w:rsid w:val="005A1D6F"/>
    <w:rsid w:val="005A43F2"/>
    <w:rsid w:val="005B32EE"/>
    <w:rsid w:val="005B3FB9"/>
    <w:rsid w:val="005B4769"/>
    <w:rsid w:val="005B5CC5"/>
    <w:rsid w:val="005D0A35"/>
    <w:rsid w:val="005D1CBD"/>
    <w:rsid w:val="005D5E81"/>
    <w:rsid w:val="005D7DF4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46BD7"/>
    <w:rsid w:val="00654057"/>
    <w:rsid w:val="00654CA4"/>
    <w:rsid w:val="00655547"/>
    <w:rsid w:val="006613DA"/>
    <w:rsid w:val="006619F8"/>
    <w:rsid w:val="0066282A"/>
    <w:rsid w:val="006634BD"/>
    <w:rsid w:val="006667F6"/>
    <w:rsid w:val="00674C22"/>
    <w:rsid w:val="00676858"/>
    <w:rsid w:val="00677D25"/>
    <w:rsid w:val="00680061"/>
    <w:rsid w:val="00694EA0"/>
    <w:rsid w:val="006B04D5"/>
    <w:rsid w:val="006B063F"/>
    <w:rsid w:val="006B367F"/>
    <w:rsid w:val="006B40C2"/>
    <w:rsid w:val="006B6A1B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1AF5"/>
    <w:rsid w:val="007021B3"/>
    <w:rsid w:val="0070544C"/>
    <w:rsid w:val="007065E8"/>
    <w:rsid w:val="00710F3D"/>
    <w:rsid w:val="0071189E"/>
    <w:rsid w:val="00714A7D"/>
    <w:rsid w:val="00721E18"/>
    <w:rsid w:val="007303AB"/>
    <w:rsid w:val="00730CFD"/>
    <w:rsid w:val="0073544B"/>
    <w:rsid w:val="0073608A"/>
    <w:rsid w:val="00737EF4"/>
    <w:rsid w:val="0074279E"/>
    <w:rsid w:val="00743F4D"/>
    <w:rsid w:val="00761505"/>
    <w:rsid w:val="00765D24"/>
    <w:rsid w:val="00766621"/>
    <w:rsid w:val="00776D72"/>
    <w:rsid w:val="00777DD6"/>
    <w:rsid w:val="007802D4"/>
    <w:rsid w:val="00785CA3"/>
    <w:rsid w:val="00787664"/>
    <w:rsid w:val="007901D1"/>
    <w:rsid w:val="0079332A"/>
    <w:rsid w:val="007B1F59"/>
    <w:rsid w:val="007B26B7"/>
    <w:rsid w:val="007B4599"/>
    <w:rsid w:val="007B54D0"/>
    <w:rsid w:val="007C49A4"/>
    <w:rsid w:val="007C702F"/>
    <w:rsid w:val="007C7149"/>
    <w:rsid w:val="007D0FCC"/>
    <w:rsid w:val="007D1027"/>
    <w:rsid w:val="007D121F"/>
    <w:rsid w:val="007D3F0F"/>
    <w:rsid w:val="007D71CC"/>
    <w:rsid w:val="007E19A8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1B5E"/>
    <w:rsid w:val="008174C0"/>
    <w:rsid w:val="008175C4"/>
    <w:rsid w:val="00821F22"/>
    <w:rsid w:val="00824FF7"/>
    <w:rsid w:val="008262C8"/>
    <w:rsid w:val="00826B5C"/>
    <w:rsid w:val="00827D47"/>
    <w:rsid w:val="00830A7A"/>
    <w:rsid w:val="008341A0"/>
    <w:rsid w:val="00837ECA"/>
    <w:rsid w:val="008403A2"/>
    <w:rsid w:val="00842C6B"/>
    <w:rsid w:val="00842D70"/>
    <w:rsid w:val="008444C2"/>
    <w:rsid w:val="00845050"/>
    <w:rsid w:val="00850567"/>
    <w:rsid w:val="008525C4"/>
    <w:rsid w:val="008553C0"/>
    <w:rsid w:val="0085576B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5597"/>
    <w:rsid w:val="0089693B"/>
    <w:rsid w:val="008973E6"/>
    <w:rsid w:val="008B0F26"/>
    <w:rsid w:val="008B2322"/>
    <w:rsid w:val="008B5441"/>
    <w:rsid w:val="008C6F0A"/>
    <w:rsid w:val="008D0A45"/>
    <w:rsid w:val="008D11F1"/>
    <w:rsid w:val="008D17DF"/>
    <w:rsid w:val="008D266B"/>
    <w:rsid w:val="008D3FB1"/>
    <w:rsid w:val="008D4C2D"/>
    <w:rsid w:val="008D657C"/>
    <w:rsid w:val="008E001A"/>
    <w:rsid w:val="008F4FC6"/>
    <w:rsid w:val="008F5362"/>
    <w:rsid w:val="008F7938"/>
    <w:rsid w:val="008F7C29"/>
    <w:rsid w:val="00900D69"/>
    <w:rsid w:val="00902A2A"/>
    <w:rsid w:val="00903CE2"/>
    <w:rsid w:val="0090532B"/>
    <w:rsid w:val="009074CF"/>
    <w:rsid w:val="00912A18"/>
    <w:rsid w:val="009231D8"/>
    <w:rsid w:val="00925A2C"/>
    <w:rsid w:val="00931544"/>
    <w:rsid w:val="00934B94"/>
    <w:rsid w:val="00945C78"/>
    <w:rsid w:val="00946254"/>
    <w:rsid w:val="0094639F"/>
    <w:rsid w:val="00947776"/>
    <w:rsid w:val="0095074C"/>
    <w:rsid w:val="0095366E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901CE"/>
    <w:rsid w:val="009A1B5D"/>
    <w:rsid w:val="009A6F8E"/>
    <w:rsid w:val="009B45EC"/>
    <w:rsid w:val="009C0860"/>
    <w:rsid w:val="009C6A06"/>
    <w:rsid w:val="009C71D1"/>
    <w:rsid w:val="009D20CA"/>
    <w:rsid w:val="009D3B5F"/>
    <w:rsid w:val="009D66E0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183A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7289"/>
    <w:rsid w:val="00A630DE"/>
    <w:rsid w:val="00A64FA5"/>
    <w:rsid w:val="00A657D8"/>
    <w:rsid w:val="00A7497F"/>
    <w:rsid w:val="00A7719A"/>
    <w:rsid w:val="00A830E8"/>
    <w:rsid w:val="00A83512"/>
    <w:rsid w:val="00A837BF"/>
    <w:rsid w:val="00A8574E"/>
    <w:rsid w:val="00A90575"/>
    <w:rsid w:val="00A92DD6"/>
    <w:rsid w:val="00A950E2"/>
    <w:rsid w:val="00A96721"/>
    <w:rsid w:val="00AA117E"/>
    <w:rsid w:val="00AB03E9"/>
    <w:rsid w:val="00AB5E7F"/>
    <w:rsid w:val="00AC4654"/>
    <w:rsid w:val="00AD5A5A"/>
    <w:rsid w:val="00AD63CC"/>
    <w:rsid w:val="00AE5E3B"/>
    <w:rsid w:val="00AF2334"/>
    <w:rsid w:val="00AF478D"/>
    <w:rsid w:val="00B00BCB"/>
    <w:rsid w:val="00B0594E"/>
    <w:rsid w:val="00B11167"/>
    <w:rsid w:val="00B16EF6"/>
    <w:rsid w:val="00B1740B"/>
    <w:rsid w:val="00B17570"/>
    <w:rsid w:val="00B239A9"/>
    <w:rsid w:val="00B2633E"/>
    <w:rsid w:val="00B3142F"/>
    <w:rsid w:val="00B34326"/>
    <w:rsid w:val="00B353F3"/>
    <w:rsid w:val="00B42A55"/>
    <w:rsid w:val="00B50568"/>
    <w:rsid w:val="00B533FF"/>
    <w:rsid w:val="00B54742"/>
    <w:rsid w:val="00B54C24"/>
    <w:rsid w:val="00B55EA3"/>
    <w:rsid w:val="00B6009A"/>
    <w:rsid w:val="00B82711"/>
    <w:rsid w:val="00B8610E"/>
    <w:rsid w:val="00B868D3"/>
    <w:rsid w:val="00B91ED8"/>
    <w:rsid w:val="00B92B9A"/>
    <w:rsid w:val="00B97FF6"/>
    <w:rsid w:val="00BA7C78"/>
    <w:rsid w:val="00BB45E9"/>
    <w:rsid w:val="00BB5FF2"/>
    <w:rsid w:val="00BC47A0"/>
    <w:rsid w:val="00BD0255"/>
    <w:rsid w:val="00BD0BF8"/>
    <w:rsid w:val="00BD1C5B"/>
    <w:rsid w:val="00BD3995"/>
    <w:rsid w:val="00BD53E9"/>
    <w:rsid w:val="00BE3A5F"/>
    <w:rsid w:val="00BE4C55"/>
    <w:rsid w:val="00BF5C2B"/>
    <w:rsid w:val="00BF5E5B"/>
    <w:rsid w:val="00BF6520"/>
    <w:rsid w:val="00C04C3F"/>
    <w:rsid w:val="00C1485B"/>
    <w:rsid w:val="00C31B1B"/>
    <w:rsid w:val="00C31B52"/>
    <w:rsid w:val="00C32770"/>
    <w:rsid w:val="00C32C46"/>
    <w:rsid w:val="00C3729E"/>
    <w:rsid w:val="00C41645"/>
    <w:rsid w:val="00C41E88"/>
    <w:rsid w:val="00C51B88"/>
    <w:rsid w:val="00C54F05"/>
    <w:rsid w:val="00C5747B"/>
    <w:rsid w:val="00C57D70"/>
    <w:rsid w:val="00C62EC9"/>
    <w:rsid w:val="00C64589"/>
    <w:rsid w:val="00C64D15"/>
    <w:rsid w:val="00C77286"/>
    <w:rsid w:val="00C831AC"/>
    <w:rsid w:val="00C840D5"/>
    <w:rsid w:val="00C84120"/>
    <w:rsid w:val="00C848E7"/>
    <w:rsid w:val="00C90372"/>
    <w:rsid w:val="00C92C30"/>
    <w:rsid w:val="00C9362F"/>
    <w:rsid w:val="00C94E5D"/>
    <w:rsid w:val="00C97072"/>
    <w:rsid w:val="00C977FD"/>
    <w:rsid w:val="00CA3F0B"/>
    <w:rsid w:val="00CA63EE"/>
    <w:rsid w:val="00CA6CA4"/>
    <w:rsid w:val="00CB20EF"/>
    <w:rsid w:val="00CB27FD"/>
    <w:rsid w:val="00CB3492"/>
    <w:rsid w:val="00CB54E9"/>
    <w:rsid w:val="00CB7189"/>
    <w:rsid w:val="00CC1CF7"/>
    <w:rsid w:val="00CC2838"/>
    <w:rsid w:val="00CD0736"/>
    <w:rsid w:val="00CD2CCE"/>
    <w:rsid w:val="00CE00D8"/>
    <w:rsid w:val="00CF06D6"/>
    <w:rsid w:val="00CF20F4"/>
    <w:rsid w:val="00CF6121"/>
    <w:rsid w:val="00D005C8"/>
    <w:rsid w:val="00D04D59"/>
    <w:rsid w:val="00D07996"/>
    <w:rsid w:val="00D1698B"/>
    <w:rsid w:val="00D209D0"/>
    <w:rsid w:val="00D20C90"/>
    <w:rsid w:val="00D26B3C"/>
    <w:rsid w:val="00D33AB2"/>
    <w:rsid w:val="00D41C57"/>
    <w:rsid w:val="00D500EC"/>
    <w:rsid w:val="00D553BD"/>
    <w:rsid w:val="00D63103"/>
    <w:rsid w:val="00D63E9C"/>
    <w:rsid w:val="00D6540E"/>
    <w:rsid w:val="00D66B6C"/>
    <w:rsid w:val="00D777BC"/>
    <w:rsid w:val="00D82FC8"/>
    <w:rsid w:val="00D837FF"/>
    <w:rsid w:val="00D8571C"/>
    <w:rsid w:val="00D95540"/>
    <w:rsid w:val="00DA25FB"/>
    <w:rsid w:val="00DA3142"/>
    <w:rsid w:val="00DA566C"/>
    <w:rsid w:val="00DA74C4"/>
    <w:rsid w:val="00DB1866"/>
    <w:rsid w:val="00DB28A2"/>
    <w:rsid w:val="00DC0129"/>
    <w:rsid w:val="00DC0D5B"/>
    <w:rsid w:val="00DC1356"/>
    <w:rsid w:val="00DC6913"/>
    <w:rsid w:val="00DC6DFA"/>
    <w:rsid w:val="00DC6E2A"/>
    <w:rsid w:val="00DC72A2"/>
    <w:rsid w:val="00DD32B4"/>
    <w:rsid w:val="00DD7BDD"/>
    <w:rsid w:val="00DE456B"/>
    <w:rsid w:val="00DF4761"/>
    <w:rsid w:val="00DF5B5B"/>
    <w:rsid w:val="00DF6621"/>
    <w:rsid w:val="00E01893"/>
    <w:rsid w:val="00E04E64"/>
    <w:rsid w:val="00E10A6D"/>
    <w:rsid w:val="00E21960"/>
    <w:rsid w:val="00E25C05"/>
    <w:rsid w:val="00E31A88"/>
    <w:rsid w:val="00E3558F"/>
    <w:rsid w:val="00E40BE9"/>
    <w:rsid w:val="00E4512D"/>
    <w:rsid w:val="00E5015D"/>
    <w:rsid w:val="00E50427"/>
    <w:rsid w:val="00E50C39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22F2"/>
    <w:rsid w:val="00EA3446"/>
    <w:rsid w:val="00EA4A33"/>
    <w:rsid w:val="00EA7042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7B11"/>
    <w:rsid w:val="00F31617"/>
    <w:rsid w:val="00F36EFE"/>
    <w:rsid w:val="00F4477D"/>
    <w:rsid w:val="00F47B0D"/>
    <w:rsid w:val="00F52B48"/>
    <w:rsid w:val="00F53F4F"/>
    <w:rsid w:val="00F5544E"/>
    <w:rsid w:val="00F6123F"/>
    <w:rsid w:val="00F66DF2"/>
    <w:rsid w:val="00F72894"/>
    <w:rsid w:val="00F737B0"/>
    <w:rsid w:val="00F765EA"/>
    <w:rsid w:val="00F80FCC"/>
    <w:rsid w:val="00F81178"/>
    <w:rsid w:val="00F817B8"/>
    <w:rsid w:val="00F848AC"/>
    <w:rsid w:val="00F87C40"/>
    <w:rsid w:val="00F9232F"/>
    <w:rsid w:val="00F95943"/>
    <w:rsid w:val="00FA410E"/>
    <w:rsid w:val="00FA5816"/>
    <w:rsid w:val="00FA7DB9"/>
    <w:rsid w:val="00FB33D1"/>
    <w:rsid w:val="00FB6513"/>
    <w:rsid w:val="00FC235A"/>
    <w:rsid w:val="00FC25D0"/>
    <w:rsid w:val="00FC7F16"/>
    <w:rsid w:val="00FD272F"/>
    <w:rsid w:val="00FD43AE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r.wikipedia.org/wiki/Yahoo!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r.wikipedia.org/wiki/Microsof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r.wikipedia.org/wiki/App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YouTu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America_Online" TargetMode="External"/><Relationship Id="rId10" Type="http://schemas.openxmlformats.org/officeDocument/2006/relationships/hyperlink" Target="http://fr.wikipedia.org/wiki/Faceboo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Google" TargetMode="External"/><Relationship Id="rId14" Type="http://schemas.openxmlformats.org/officeDocument/2006/relationships/hyperlink" Target="http://fr.wikipedia.org/wiki/Skyp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11</cp:revision>
  <cp:lastPrinted>2013-07-01T08:14:00Z</cp:lastPrinted>
  <dcterms:created xsi:type="dcterms:W3CDTF">2013-05-31T07:39:00Z</dcterms:created>
  <dcterms:modified xsi:type="dcterms:W3CDTF">2013-07-01T16:06:00Z</dcterms:modified>
</cp:coreProperties>
</file>